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0E01" w14:textId="12D44FFE" w:rsidR="00487EF0" w:rsidRPr="001620D7" w:rsidRDefault="00487EF0" w:rsidP="00487EF0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5686C4FF" wp14:editId="5EEEEA8F">
            <wp:simplePos x="0" y="0"/>
            <wp:positionH relativeFrom="margin">
              <wp:align>right</wp:align>
            </wp:positionH>
            <wp:positionV relativeFrom="paragraph">
              <wp:posOffset>-242570</wp:posOffset>
            </wp:positionV>
            <wp:extent cx="1126490" cy="112649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DCBD442" wp14:editId="1B1BC15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03705" cy="7010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85B87" w14:textId="77777777" w:rsidR="00CE3DD5" w:rsidRDefault="00CE3DD5" w:rsidP="00487EF0">
      <w:pPr>
        <w:jc w:val="center"/>
        <w:rPr>
          <w:rFonts w:ascii="Grandview" w:hAnsi="Grandview" w:cs="Biome"/>
          <w:b/>
          <w:bCs/>
          <w:sz w:val="36"/>
          <w:szCs w:val="36"/>
        </w:rPr>
      </w:pPr>
    </w:p>
    <w:p w14:paraId="33FAFDA0" w14:textId="673A6818" w:rsidR="00487EF0" w:rsidRPr="00874F01" w:rsidRDefault="00487EF0" w:rsidP="00487EF0">
      <w:pPr>
        <w:jc w:val="center"/>
        <w:rPr>
          <w:rFonts w:ascii="Grandview" w:hAnsi="Grandview" w:cs="Biome"/>
          <w:b/>
          <w:bCs/>
          <w:sz w:val="36"/>
          <w:szCs w:val="36"/>
        </w:rPr>
      </w:pPr>
      <w:r w:rsidRPr="00874F01">
        <w:rPr>
          <w:rFonts w:ascii="Grandview" w:hAnsi="Grandview" w:cs="Biome"/>
          <w:b/>
          <w:bCs/>
          <w:sz w:val="36"/>
          <w:szCs w:val="36"/>
        </w:rPr>
        <w:t>Westmount SHSM</w:t>
      </w:r>
    </w:p>
    <w:p w14:paraId="4FF1B390" w14:textId="7D68E710" w:rsidR="00487EF0" w:rsidRPr="00487EF0" w:rsidRDefault="00487EF0" w:rsidP="00487EF0">
      <w:pPr>
        <w:jc w:val="center"/>
        <w:rPr>
          <w:rFonts w:ascii="Grandview" w:hAnsi="Grandview" w:cs="Biome"/>
          <w:b/>
          <w:bCs/>
          <w:sz w:val="96"/>
          <w:szCs w:val="96"/>
          <w:u w:val="single"/>
        </w:rPr>
      </w:pPr>
      <w:r>
        <w:rPr>
          <w:rFonts w:ascii="Grandview" w:hAnsi="Grandview" w:cs="Biome"/>
          <w:b/>
          <w:bCs/>
          <w:sz w:val="96"/>
          <w:szCs w:val="96"/>
          <w:u w:val="single"/>
        </w:rPr>
        <w:t xml:space="preserve">Grade 10 SHSM Exploration Day </w:t>
      </w:r>
    </w:p>
    <w:p w14:paraId="0682881D" w14:textId="4B08DF16" w:rsidR="00487EF0" w:rsidRPr="00CE3DD5" w:rsidRDefault="00487EF0" w:rsidP="00487EF0">
      <w:pPr>
        <w:jc w:val="center"/>
        <w:rPr>
          <w:rFonts w:ascii="Grandview" w:hAnsi="Grandview" w:cs="Biome"/>
          <w:b/>
          <w:bCs/>
          <w:sz w:val="40"/>
          <w:szCs w:val="40"/>
        </w:rPr>
      </w:pPr>
      <w:r w:rsidRPr="00CE3DD5">
        <w:rPr>
          <w:rFonts w:ascii="Grandview" w:hAnsi="Grandview" w:cs="Biome"/>
          <w:b/>
          <w:bCs/>
          <w:sz w:val="40"/>
          <w:szCs w:val="40"/>
        </w:rPr>
        <w:t>Wedne</w:t>
      </w:r>
      <w:r w:rsidRPr="00CE3DD5">
        <w:rPr>
          <w:rFonts w:ascii="Grandview" w:hAnsi="Grandview" w:cs="Biome"/>
          <w:b/>
          <w:bCs/>
          <w:sz w:val="40"/>
          <w:szCs w:val="40"/>
        </w:rPr>
        <w:t xml:space="preserve">sday, </w:t>
      </w:r>
      <w:r w:rsidRPr="00CE3DD5">
        <w:rPr>
          <w:rFonts w:ascii="Grandview" w:hAnsi="Grandview" w:cs="Biome"/>
          <w:b/>
          <w:bCs/>
          <w:sz w:val="40"/>
          <w:szCs w:val="40"/>
        </w:rPr>
        <w:t>November</w:t>
      </w:r>
      <w:r w:rsidRPr="00CE3DD5">
        <w:rPr>
          <w:rFonts w:ascii="Grandview" w:hAnsi="Grandview" w:cs="Biome"/>
          <w:b/>
          <w:bCs/>
          <w:sz w:val="40"/>
          <w:szCs w:val="40"/>
        </w:rPr>
        <w:t xml:space="preserve"> </w:t>
      </w:r>
      <w:r w:rsidRPr="00CE3DD5">
        <w:rPr>
          <w:rFonts w:ascii="Grandview" w:hAnsi="Grandview" w:cs="Biome"/>
          <w:b/>
          <w:bCs/>
          <w:sz w:val="40"/>
          <w:szCs w:val="40"/>
        </w:rPr>
        <w:t>2</w:t>
      </w:r>
      <w:r w:rsidRPr="00CE3DD5">
        <w:rPr>
          <w:rFonts w:ascii="Grandview" w:hAnsi="Grandview" w:cs="Biome"/>
          <w:b/>
          <w:bCs/>
          <w:sz w:val="40"/>
          <w:szCs w:val="40"/>
          <w:vertAlign w:val="superscript"/>
        </w:rPr>
        <w:t>nd</w:t>
      </w:r>
      <w:r w:rsidRPr="00CE3DD5">
        <w:rPr>
          <w:rFonts w:ascii="Grandview" w:hAnsi="Grandview" w:cs="Biome"/>
          <w:b/>
          <w:bCs/>
          <w:sz w:val="40"/>
          <w:szCs w:val="40"/>
          <w:vertAlign w:val="superscript"/>
        </w:rPr>
        <w:t xml:space="preserve"> </w:t>
      </w:r>
      <w:r w:rsidRPr="00CE3DD5">
        <w:rPr>
          <w:rFonts w:ascii="Grandview" w:hAnsi="Grandview" w:cs="Biome"/>
          <w:b/>
          <w:bCs/>
          <w:sz w:val="40"/>
          <w:szCs w:val="40"/>
        </w:rPr>
        <w:t>(</w:t>
      </w:r>
      <w:r w:rsidRPr="00CE3DD5">
        <w:rPr>
          <w:rFonts w:ascii="Grandview" w:hAnsi="Grandview" w:cs="Biome"/>
          <w:b/>
          <w:bCs/>
          <w:sz w:val="40"/>
          <w:szCs w:val="40"/>
        </w:rPr>
        <w:t xml:space="preserve">Pop-Up </w:t>
      </w:r>
      <w:r w:rsidRPr="00CE3DD5">
        <w:rPr>
          <w:rFonts w:ascii="Grandview" w:hAnsi="Grandview" w:cs="Biome"/>
          <w:b/>
          <w:bCs/>
          <w:sz w:val="40"/>
          <w:szCs w:val="40"/>
        </w:rPr>
        <w:t>SDL Day)</w:t>
      </w:r>
    </w:p>
    <w:p w14:paraId="58AC6A1F" w14:textId="19FF7BD2" w:rsidR="00487EF0" w:rsidRDefault="00487EF0" w:rsidP="00487EF0">
      <w:pPr>
        <w:jc w:val="center"/>
        <w:rPr>
          <w:rFonts w:ascii="Grandview" w:hAnsi="Grandview" w:cs="Biome"/>
          <w:b/>
          <w:bCs/>
          <w:sz w:val="48"/>
          <w:szCs w:val="48"/>
        </w:rPr>
      </w:pPr>
    </w:p>
    <w:p w14:paraId="696FF9D5" w14:textId="3DED8071" w:rsidR="00487EF0" w:rsidRPr="00F24F29" w:rsidRDefault="00487EF0" w:rsidP="00487EF0">
      <w:pPr>
        <w:spacing w:line="360" w:lineRule="auto"/>
        <w:jc w:val="center"/>
        <w:rPr>
          <w:rFonts w:ascii="Grandview" w:hAnsi="Grandview" w:cs="Biome"/>
          <w:b/>
          <w:bCs/>
          <w:sz w:val="36"/>
          <w:szCs w:val="36"/>
        </w:rPr>
      </w:pPr>
      <w:r w:rsidRPr="00F24F29">
        <w:rPr>
          <w:rFonts w:ascii="Grandview" w:hAnsi="Grandview" w:cs="Biome"/>
          <w:b/>
          <w:bCs/>
          <w:sz w:val="36"/>
          <w:szCs w:val="36"/>
        </w:rPr>
        <w:t>-</w:t>
      </w:r>
      <w:r w:rsidRPr="00F24F29">
        <w:rPr>
          <w:rFonts w:ascii="Grandview" w:hAnsi="Grandview" w:cs="Biome"/>
          <w:b/>
          <w:bCs/>
          <w:sz w:val="36"/>
          <w:szCs w:val="36"/>
        </w:rPr>
        <w:t>Sign up to explore the variety of workshops being offered to you</w:t>
      </w:r>
    </w:p>
    <w:p w14:paraId="455FD8F5" w14:textId="6A991594" w:rsidR="00F24F29" w:rsidRPr="00F24F29" w:rsidRDefault="00F24F29" w:rsidP="00487EF0">
      <w:pPr>
        <w:spacing w:line="360" w:lineRule="auto"/>
        <w:jc w:val="center"/>
        <w:rPr>
          <w:rFonts w:ascii="Grandview" w:hAnsi="Grandview" w:cs="Biome"/>
          <w:b/>
          <w:bCs/>
          <w:sz w:val="36"/>
          <w:szCs w:val="36"/>
        </w:rPr>
      </w:pPr>
      <w:r w:rsidRPr="00F24F29">
        <w:rPr>
          <w:rFonts w:ascii="Grandview" w:hAnsi="Grandview" w:cs="Biome"/>
          <w:b/>
          <w:bCs/>
          <w:sz w:val="36"/>
          <w:szCs w:val="36"/>
        </w:rPr>
        <w:t xml:space="preserve">-Attend a </w:t>
      </w:r>
      <w:r w:rsidR="008444BB">
        <w:rPr>
          <w:rFonts w:ascii="Grandview" w:hAnsi="Grandview" w:cs="Biome"/>
          <w:b/>
          <w:bCs/>
          <w:sz w:val="36"/>
          <w:szCs w:val="36"/>
        </w:rPr>
        <w:t>SHSM</w:t>
      </w:r>
      <w:r w:rsidRPr="00F24F29">
        <w:rPr>
          <w:rFonts w:ascii="Grandview" w:hAnsi="Grandview" w:cs="Biome"/>
          <w:b/>
          <w:bCs/>
          <w:sz w:val="36"/>
          <w:szCs w:val="36"/>
        </w:rPr>
        <w:t xml:space="preserve"> assembly (</w:t>
      </w:r>
      <w:r w:rsidR="008444BB">
        <w:rPr>
          <w:rFonts w:ascii="Grandview" w:hAnsi="Grandview" w:cs="Biome"/>
          <w:b/>
          <w:bCs/>
          <w:sz w:val="36"/>
          <w:szCs w:val="36"/>
        </w:rPr>
        <w:t>P</w:t>
      </w:r>
      <w:r w:rsidRPr="00F24F29">
        <w:rPr>
          <w:rFonts w:ascii="Grandview" w:hAnsi="Grandview" w:cs="Biome"/>
          <w:b/>
          <w:bCs/>
          <w:sz w:val="36"/>
          <w:szCs w:val="36"/>
        </w:rPr>
        <w:t>eriod 1) with keynote speaker</w:t>
      </w:r>
    </w:p>
    <w:p w14:paraId="46BD2D71" w14:textId="3EA3F74F" w:rsidR="00487EF0" w:rsidRPr="00F24F29" w:rsidRDefault="00487EF0" w:rsidP="00487EF0">
      <w:pPr>
        <w:spacing w:line="360" w:lineRule="auto"/>
        <w:jc w:val="center"/>
        <w:rPr>
          <w:rFonts w:ascii="Grandview" w:hAnsi="Grandview" w:cs="Biome"/>
          <w:b/>
          <w:bCs/>
          <w:sz w:val="36"/>
          <w:szCs w:val="36"/>
        </w:rPr>
      </w:pPr>
      <w:r w:rsidRPr="00F24F29">
        <w:rPr>
          <w:rFonts w:ascii="Grandview" w:hAnsi="Grandview" w:cs="Biome"/>
          <w:b/>
          <w:bCs/>
          <w:sz w:val="36"/>
          <w:szCs w:val="36"/>
        </w:rPr>
        <w:t xml:space="preserve">-Meet </w:t>
      </w:r>
      <w:r w:rsidRPr="00F24F29">
        <w:rPr>
          <w:rFonts w:ascii="Grandview" w:hAnsi="Grandview" w:cs="Biome"/>
          <w:b/>
          <w:bCs/>
          <w:sz w:val="36"/>
          <w:szCs w:val="36"/>
        </w:rPr>
        <w:t xml:space="preserve">the </w:t>
      </w:r>
      <w:r w:rsidRPr="00F24F29">
        <w:rPr>
          <w:rFonts w:ascii="Grandview" w:hAnsi="Grandview" w:cs="Biome"/>
          <w:b/>
          <w:bCs/>
          <w:sz w:val="36"/>
          <w:szCs w:val="36"/>
        </w:rPr>
        <w:t>SHSM Lead teacher</w:t>
      </w:r>
      <w:r w:rsidRPr="00F24F29">
        <w:rPr>
          <w:rFonts w:ascii="Grandview" w:hAnsi="Grandview" w:cs="Biome"/>
          <w:b/>
          <w:bCs/>
          <w:sz w:val="36"/>
          <w:szCs w:val="36"/>
        </w:rPr>
        <w:t>s</w:t>
      </w:r>
    </w:p>
    <w:p w14:paraId="62851021" w14:textId="03A7452B" w:rsidR="00487EF0" w:rsidRPr="00F24F29" w:rsidRDefault="00487EF0" w:rsidP="00487EF0">
      <w:pPr>
        <w:spacing w:line="360" w:lineRule="auto"/>
        <w:jc w:val="center"/>
        <w:rPr>
          <w:rFonts w:ascii="Grandview" w:hAnsi="Grandview" w:cs="Biome"/>
          <w:b/>
          <w:bCs/>
          <w:sz w:val="36"/>
          <w:szCs w:val="36"/>
        </w:rPr>
      </w:pPr>
      <w:r w:rsidRPr="00F24F29">
        <w:rPr>
          <w:rFonts w:ascii="Grandview" w:hAnsi="Grandview" w:cs="Biome"/>
          <w:b/>
          <w:bCs/>
          <w:sz w:val="36"/>
          <w:szCs w:val="36"/>
        </w:rPr>
        <w:t>-Learn about exciting opportunities available through SHSM</w:t>
      </w:r>
    </w:p>
    <w:p w14:paraId="7BA5A6B2" w14:textId="1E70E9C4" w:rsidR="00487EF0" w:rsidRPr="00F24F29" w:rsidRDefault="00487EF0" w:rsidP="00487EF0">
      <w:pPr>
        <w:spacing w:line="360" w:lineRule="auto"/>
        <w:jc w:val="center"/>
        <w:rPr>
          <w:rFonts w:ascii="Grandview" w:hAnsi="Grandview" w:cs="Biome"/>
          <w:b/>
          <w:bCs/>
          <w:sz w:val="36"/>
          <w:szCs w:val="36"/>
        </w:rPr>
      </w:pPr>
      <w:r w:rsidRPr="00F24F29">
        <w:rPr>
          <w:rFonts w:ascii="Grandview" w:hAnsi="Grandview" w:cs="Biome"/>
          <w:b/>
          <w:bCs/>
          <w:sz w:val="36"/>
          <w:szCs w:val="36"/>
        </w:rPr>
        <w:t>-Be prepared to register for a SHSM once you are in Grade 11</w:t>
      </w:r>
    </w:p>
    <w:p w14:paraId="25C8B827" w14:textId="5E183FE2" w:rsidR="00487EF0" w:rsidRPr="0009428F" w:rsidRDefault="00487EF0" w:rsidP="00487EF0">
      <w:pPr>
        <w:jc w:val="center"/>
        <w:rPr>
          <w:rFonts w:ascii="Grandview" w:hAnsi="Grandview" w:cs="Biome"/>
          <w:b/>
          <w:bCs/>
          <w:sz w:val="36"/>
          <w:szCs w:val="36"/>
        </w:rPr>
      </w:pPr>
    </w:p>
    <w:p w14:paraId="13822280" w14:textId="50731FB4" w:rsidR="00487EF0" w:rsidRPr="00487EF0" w:rsidRDefault="00487EF0" w:rsidP="00487EF0">
      <w:pPr>
        <w:rPr>
          <w:rFonts w:ascii="Grandview" w:eastAsia="Times New Roman" w:hAnsi="Grandview" w:cs="Calibri"/>
          <w:b/>
          <w:bCs/>
          <w:color w:val="000000"/>
          <w:sz w:val="32"/>
          <w:szCs w:val="32"/>
          <w:lang w:eastAsia="en-CA"/>
        </w:rPr>
      </w:pPr>
      <w:r w:rsidRPr="00B64ABB">
        <w:rPr>
          <w:rFonts w:ascii="Grandview" w:eastAsia="Times New Roman" w:hAnsi="Grandview" w:cs="Calibri"/>
          <w:b/>
          <w:bCs/>
          <w:color w:val="000000"/>
          <w:sz w:val="32"/>
          <w:szCs w:val="32"/>
          <w:lang w:eastAsia="en-CA"/>
        </w:rPr>
        <w:t>Note that sessions have limited offerings and capacities</w:t>
      </w:r>
      <w:r w:rsidRPr="00487EF0">
        <w:rPr>
          <w:noProof/>
          <w:sz w:val="32"/>
          <w:szCs w:val="32"/>
        </w:rPr>
        <w:t xml:space="preserve"> </w:t>
      </w:r>
    </w:p>
    <w:p w14:paraId="43D1D425" w14:textId="2D969F43" w:rsidR="0009428F" w:rsidRPr="00B64ABB" w:rsidRDefault="00487EF0" w:rsidP="0009428F">
      <w:pPr>
        <w:rPr>
          <w:rFonts w:ascii="Grandview" w:eastAsia="Times New Roman" w:hAnsi="Grandview" w:cs="Calibri"/>
          <w:b/>
          <w:bCs/>
          <w:color w:val="000000"/>
          <w:sz w:val="32"/>
          <w:szCs w:val="32"/>
          <w:lang w:eastAsia="en-CA"/>
        </w:rPr>
      </w:pPr>
      <w:r w:rsidRPr="00487EF0">
        <w:rPr>
          <w:rFonts w:ascii="Grandview" w:eastAsia="Times New Roman" w:hAnsi="Grandview" w:cs="Calibri"/>
          <w:b/>
          <w:bCs/>
          <w:color w:val="000000"/>
          <w:sz w:val="32"/>
          <w:szCs w:val="32"/>
          <w:lang w:eastAsia="en-CA"/>
        </w:rPr>
        <w:t>R</w:t>
      </w:r>
      <w:r w:rsidRPr="00B64ABB">
        <w:rPr>
          <w:rFonts w:ascii="Grandview" w:eastAsia="Times New Roman" w:hAnsi="Grandview" w:cs="Calibri"/>
          <w:b/>
          <w:bCs/>
          <w:color w:val="000000"/>
          <w:sz w:val="32"/>
          <w:szCs w:val="32"/>
          <w:lang w:eastAsia="en-CA"/>
        </w:rPr>
        <w:t>egister early to avoid disappointment</w:t>
      </w:r>
      <w:r w:rsidRPr="00487EF0">
        <w:rPr>
          <w:rFonts w:ascii="Grandview" w:eastAsia="Times New Roman" w:hAnsi="Grandview" w:cs="Calibri"/>
          <w:b/>
          <w:bCs/>
          <w:color w:val="000000"/>
          <w:sz w:val="32"/>
          <w:szCs w:val="32"/>
          <w:lang w:eastAsia="en-CA"/>
        </w:rPr>
        <w:t>!</w:t>
      </w:r>
    </w:p>
    <w:p w14:paraId="4C8A66EE" w14:textId="06688637" w:rsidR="0009428F" w:rsidRPr="0009428F" w:rsidRDefault="0009428F" w:rsidP="0009428F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Calibri"/>
          <w:color w:val="000000"/>
          <w:u w:val="single"/>
          <w:lang w:eastAsia="en-CA"/>
        </w:rPr>
      </w:pPr>
      <w:r w:rsidRPr="0009428F">
        <w:rPr>
          <w:rFonts w:ascii="Grandview" w:eastAsia="Times New Roman" w:hAnsi="Grandview" w:cs="Calibri"/>
          <w:b/>
          <w:bCs/>
          <w:color w:val="000000"/>
          <w:sz w:val="36"/>
          <w:szCs w:val="36"/>
          <w:lang w:eastAsia="en-CA"/>
        </w:rPr>
        <w:drawing>
          <wp:anchor distT="0" distB="0" distL="114300" distR="114300" simplePos="0" relativeHeight="251660288" behindDoc="0" locked="0" layoutInCell="1" allowOverlap="1" wp14:anchorId="0C007B1D" wp14:editId="462D84E7">
            <wp:simplePos x="0" y="0"/>
            <wp:positionH relativeFrom="margin">
              <wp:posOffset>4762500</wp:posOffset>
            </wp:positionH>
            <wp:positionV relativeFrom="paragraph">
              <wp:posOffset>349885</wp:posOffset>
            </wp:positionV>
            <wp:extent cx="1212850" cy="1212850"/>
            <wp:effectExtent l="0" t="0" r="6350" b="6350"/>
            <wp:wrapNone/>
            <wp:docPr id="1030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039F6468-75AD-B702-0FAF-B84E31C1A4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>
                      <a:extLst>
                        <a:ext uri="{FF2B5EF4-FFF2-40B4-BE49-F238E27FC236}">
                          <a16:creationId xmlns:a16="http://schemas.microsoft.com/office/drawing/2014/main" id="{039F6468-75AD-B702-0FAF-B84E31C1A48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28F">
        <w:rPr>
          <w:rFonts w:ascii="Calibri" w:eastAsia="Times New Roman" w:hAnsi="Calibri" w:cs="Calibri"/>
          <w:color w:val="000000"/>
          <w:u w:val="single"/>
          <w:lang w:eastAsia="en-CA"/>
        </w:rPr>
        <w:t>Steps to Register:</w:t>
      </w:r>
    </w:p>
    <w:p w14:paraId="63C476C4" w14:textId="183026BF" w:rsidR="0009428F" w:rsidRPr="00B64ABB" w:rsidRDefault="0009428F" w:rsidP="000942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en-CA"/>
        </w:rPr>
      </w:pPr>
      <w:r>
        <w:rPr>
          <w:rFonts w:ascii="Calibri" w:eastAsia="Times New Roman" w:hAnsi="Calibri" w:cs="Calibri"/>
          <w:color w:val="000000"/>
          <w:lang w:eastAsia="en-CA"/>
        </w:rPr>
        <w:t>S</w:t>
      </w:r>
      <w:r w:rsidRPr="00B64ABB">
        <w:rPr>
          <w:rFonts w:ascii="Calibri" w:eastAsia="Times New Roman" w:hAnsi="Calibri" w:cs="Calibri"/>
          <w:color w:val="000000"/>
          <w:lang w:eastAsia="en-CA"/>
        </w:rPr>
        <w:t>can the QR Code</w:t>
      </w:r>
    </w:p>
    <w:p w14:paraId="030D298E" w14:textId="77777777" w:rsidR="0009428F" w:rsidRPr="00B64ABB" w:rsidRDefault="0009428F" w:rsidP="000942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en-CA"/>
        </w:rPr>
      </w:pPr>
      <w:r w:rsidRPr="00B64ABB">
        <w:rPr>
          <w:rFonts w:ascii="Calibri" w:eastAsia="Times New Roman" w:hAnsi="Calibri" w:cs="Calibri"/>
          <w:color w:val="000000"/>
          <w:lang w:eastAsia="en-CA"/>
        </w:rPr>
        <w:t>Log in with your HWDSB account</w:t>
      </w:r>
    </w:p>
    <w:p w14:paraId="2AFFD2BA" w14:textId="72E5B641" w:rsidR="0009428F" w:rsidRPr="00B64ABB" w:rsidRDefault="0009428F" w:rsidP="00030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en-CA"/>
        </w:rPr>
      </w:pPr>
      <w:r w:rsidRPr="00B64ABB">
        <w:rPr>
          <w:rFonts w:ascii="Calibri" w:eastAsia="Times New Roman" w:hAnsi="Calibri" w:cs="Calibri"/>
          <w:color w:val="000000"/>
          <w:lang w:eastAsia="en-CA"/>
        </w:rPr>
        <w:t>Select a SHSM event you are interested in attending</w:t>
      </w:r>
      <w:r w:rsidR="00F01563">
        <w:rPr>
          <w:rFonts w:ascii="Calibri" w:eastAsia="Times New Roman" w:hAnsi="Calibri" w:cs="Calibri"/>
          <w:color w:val="000000"/>
          <w:lang w:eastAsia="en-CA"/>
        </w:rPr>
        <w:t xml:space="preserve">                                                                                                  </w:t>
      </w:r>
      <w:proofErr w:type="gramStart"/>
      <w:r w:rsidR="00F01563">
        <w:rPr>
          <w:rFonts w:ascii="Calibri" w:eastAsia="Times New Roman" w:hAnsi="Calibri" w:cs="Calibri"/>
          <w:color w:val="000000"/>
          <w:lang w:eastAsia="en-CA"/>
        </w:rPr>
        <w:t xml:space="preserve">  </w:t>
      </w:r>
      <w:r w:rsidR="0003077D" w:rsidRPr="0003077D">
        <w:rPr>
          <w:rFonts w:ascii="Calibri" w:eastAsia="Times New Roman" w:hAnsi="Calibri" w:cs="Calibri"/>
          <w:color w:val="000000"/>
          <w:lang w:eastAsia="en-CA"/>
        </w:rPr>
        <w:t xml:space="preserve"> (</w:t>
      </w:r>
      <w:proofErr w:type="gramEnd"/>
      <w:r w:rsidR="0003077D" w:rsidRPr="0003077D">
        <w:rPr>
          <w:rFonts w:ascii="Calibri" w:eastAsia="Times New Roman" w:hAnsi="Calibri" w:cs="Calibri"/>
          <w:color w:val="000000"/>
          <w:lang w:eastAsia="en-CA"/>
        </w:rPr>
        <w:t>Click “Show More Services” to see the full list)</w:t>
      </w:r>
    </w:p>
    <w:p w14:paraId="3343EE82" w14:textId="77777777" w:rsidR="0009428F" w:rsidRPr="00B64ABB" w:rsidRDefault="0009428F" w:rsidP="000942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en-CA"/>
        </w:rPr>
      </w:pPr>
      <w:r w:rsidRPr="00B64ABB">
        <w:rPr>
          <w:rFonts w:ascii="Calibri" w:eastAsia="Times New Roman" w:hAnsi="Calibri" w:cs="Calibri"/>
          <w:color w:val="000000"/>
          <w:lang w:eastAsia="en-CA"/>
        </w:rPr>
        <w:t>Select November 2, 2022, from the calendar</w:t>
      </w:r>
    </w:p>
    <w:p w14:paraId="5021BFE7" w14:textId="77777777" w:rsidR="0009428F" w:rsidRPr="00B64ABB" w:rsidRDefault="0009428F" w:rsidP="000942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en-CA"/>
        </w:rPr>
      </w:pPr>
      <w:r w:rsidRPr="00B64ABB">
        <w:rPr>
          <w:rFonts w:ascii="Calibri" w:eastAsia="Times New Roman" w:hAnsi="Calibri" w:cs="Calibri"/>
          <w:color w:val="000000"/>
          <w:lang w:eastAsia="en-CA"/>
        </w:rPr>
        <w:t>Select a time</w:t>
      </w:r>
    </w:p>
    <w:p w14:paraId="39CBD01E" w14:textId="77777777" w:rsidR="0009428F" w:rsidRPr="00B64ABB" w:rsidRDefault="0009428F" w:rsidP="000942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en-CA"/>
        </w:rPr>
      </w:pPr>
      <w:r w:rsidRPr="00B64ABB">
        <w:rPr>
          <w:rFonts w:ascii="Calibri" w:eastAsia="Times New Roman" w:hAnsi="Calibri" w:cs="Calibri"/>
          <w:color w:val="000000"/>
          <w:lang w:eastAsia="en-CA"/>
        </w:rPr>
        <w:t>Enter your name and HWDSB email address</w:t>
      </w:r>
    </w:p>
    <w:p w14:paraId="0B7FE070" w14:textId="5C606032" w:rsidR="0009428F" w:rsidRDefault="0009428F" w:rsidP="005932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en-CA"/>
        </w:rPr>
      </w:pPr>
      <w:r w:rsidRPr="00B64ABB">
        <w:rPr>
          <w:rFonts w:ascii="Calibri" w:eastAsia="Times New Roman" w:hAnsi="Calibri" w:cs="Calibri"/>
          <w:color w:val="000000"/>
          <w:lang w:eastAsia="en-CA"/>
        </w:rPr>
        <w:t>Repeat as desired</w:t>
      </w:r>
    </w:p>
    <w:p w14:paraId="3E5C296B" w14:textId="77777777" w:rsidR="00F24294" w:rsidRDefault="00F24294" w:rsidP="0059328F">
      <w:pPr>
        <w:spacing w:after="0"/>
        <w:rPr>
          <w:rFonts w:ascii="Grandview" w:hAnsi="Grandview" w:cs="Biome"/>
          <w:b/>
          <w:bCs/>
          <w:sz w:val="36"/>
          <w:szCs w:val="36"/>
          <w:u w:val="single"/>
        </w:rPr>
      </w:pPr>
    </w:p>
    <w:p w14:paraId="69FAD939" w14:textId="60C345DD" w:rsidR="0059328F" w:rsidRPr="00405444" w:rsidRDefault="0059328F" w:rsidP="0059328F">
      <w:pPr>
        <w:spacing w:after="0"/>
        <w:rPr>
          <w:rFonts w:ascii="Grandview" w:hAnsi="Grandview" w:cs="Biome"/>
          <w:b/>
          <w:bCs/>
          <w:sz w:val="36"/>
          <w:szCs w:val="36"/>
          <w:u w:val="single"/>
        </w:rPr>
      </w:pPr>
      <w:r w:rsidRPr="00405444">
        <w:rPr>
          <w:rFonts w:ascii="Grandview" w:hAnsi="Grandview" w:cs="Biome"/>
          <w:b/>
          <w:bCs/>
          <w:sz w:val="36"/>
          <w:szCs w:val="36"/>
          <w:u w:val="single"/>
        </w:rPr>
        <w:t>List of Workshops:</w:t>
      </w:r>
    </w:p>
    <w:p w14:paraId="576C4263" w14:textId="1B2813BC" w:rsidR="0059328F" w:rsidRPr="0059328F" w:rsidRDefault="00000000" w:rsidP="0059328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Grandview" w:hAnsi="Grandview" w:cs="Calibri"/>
          <w:color w:val="242424"/>
          <w:sz w:val="22"/>
          <w:szCs w:val="22"/>
        </w:rPr>
      </w:pPr>
      <w:r w:rsidRPr="00CE6A2B">
        <w:rPr>
          <w:rFonts w:ascii="Grandview" w:eastAsiaTheme="minorEastAsia" w:hAnsi="Grandview"/>
          <w:b/>
          <w:bCs/>
          <w:sz w:val="22"/>
          <w:szCs w:val="22"/>
        </w:rPr>
        <w:t>Welcome to the Playhouse (Arts &amp; Culture)</w:t>
      </w:r>
      <w:r w:rsidR="0059328F" w:rsidRPr="00405444">
        <w:rPr>
          <w:rFonts w:ascii="Grandview" w:hAnsi="Grandview"/>
          <w:b/>
          <w:bCs/>
          <w:sz w:val="22"/>
          <w:szCs w:val="22"/>
        </w:rPr>
        <w:t xml:space="preserve"> - </w:t>
      </w:r>
      <w:r w:rsidR="0059328F" w:rsidRPr="00405444">
        <w:rPr>
          <w:rFonts w:ascii="Grandview" w:hAnsi="Grandview" w:cs="Calibri"/>
          <w:color w:val="242424"/>
          <w:sz w:val="22"/>
          <w:szCs w:val="22"/>
          <w:bdr w:val="none" w:sz="0" w:space="0" w:color="auto" w:frame="1"/>
        </w:rPr>
        <w:t xml:space="preserve">Take a position in centre stage as you become familiar with the Cynthia Rees Auditorium, play some drama </w:t>
      </w:r>
      <w:proofErr w:type="gramStart"/>
      <w:r w:rsidR="0059328F" w:rsidRPr="00405444">
        <w:rPr>
          <w:rFonts w:ascii="Grandview" w:hAnsi="Grandview" w:cs="Calibri"/>
          <w:color w:val="242424"/>
          <w:sz w:val="22"/>
          <w:szCs w:val="22"/>
          <w:bdr w:val="none" w:sz="0" w:space="0" w:color="auto" w:frame="1"/>
        </w:rPr>
        <w:t>games</w:t>
      </w:r>
      <w:proofErr w:type="gramEnd"/>
      <w:r w:rsidR="0059328F" w:rsidRPr="00405444">
        <w:rPr>
          <w:rFonts w:ascii="Grandview" w:hAnsi="Grandview" w:cs="Calibri"/>
          <w:color w:val="242424"/>
          <w:sz w:val="22"/>
          <w:szCs w:val="22"/>
          <w:bdr w:val="none" w:sz="0" w:space="0" w:color="auto" w:frame="1"/>
        </w:rPr>
        <w:t xml:space="preserve"> and even experiment with improv! </w:t>
      </w:r>
    </w:p>
    <w:p w14:paraId="6B89C3D9" w14:textId="6C284708" w:rsidR="0059328F" w:rsidRPr="00476080" w:rsidRDefault="00D605A8" w:rsidP="00D605A8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Grandview" w:hAnsi="Grandview" w:cs="Calibri"/>
          <w:b/>
          <w:bCs/>
          <w:color w:val="242424"/>
          <w:sz w:val="22"/>
          <w:szCs w:val="22"/>
        </w:rPr>
      </w:pPr>
      <w:r>
        <w:rPr>
          <w:rFonts w:ascii="Grandview" w:eastAsiaTheme="minorEastAsia" w:hAnsi="Grandview"/>
          <w:b/>
          <w:bCs/>
          <w:sz w:val="22"/>
          <w:szCs w:val="22"/>
        </w:rPr>
        <w:t>(</w:t>
      </w:r>
      <w:r w:rsidR="00476080">
        <w:rPr>
          <w:rFonts w:ascii="Grandview" w:eastAsiaTheme="minorEastAsia" w:hAnsi="Grandview"/>
          <w:b/>
          <w:bCs/>
          <w:sz w:val="22"/>
          <w:szCs w:val="22"/>
        </w:rPr>
        <w:t>Charters – Period 2</w:t>
      </w:r>
      <w:r w:rsidR="009F0173">
        <w:rPr>
          <w:rFonts w:ascii="Grandview" w:eastAsiaTheme="minorEastAsia" w:hAnsi="Grandview"/>
          <w:b/>
          <w:bCs/>
          <w:sz w:val="22"/>
          <w:szCs w:val="22"/>
        </w:rPr>
        <w:t xml:space="preserve"> – 1073/Auditorium</w:t>
      </w:r>
      <w:r>
        <w:rPr>
          <w:rFonts w:ascii="Grandview" w:eastAsiaTheme="minorEastAsia" w:hAnsi="Grandview"/>
          <w:b/>
          <w:bCs/>
          <w:sz w:val="22"/>
          <w:szCs w:val="22"/>
        </w:rPr>
        <w:t>)</w:t>
      </w:r>
    </w:p>
    <w:p w14:paraId="6F3BB245" w14:textId="77777777" w:rsidR="00CE6A2B" w:rsidRPr="00CE6A2B" w:rsidRDefault="00000000" w:rsidP="0059328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randview" w:hAnsi="Grandview" w:cs="Calibri"/>
          <w:color w:val="242424"/>
          <w:sz w:val="22"/>
          <w:szCs w:val="22"/>
        </w:rPr>
      </w:pPr>
    </w:p>
    <w:p w14:paraId="6032E6E4" w14:textId="013C74EF" w:rsidR="0059328F" w:rsidRPr="009F0173" w:rsidRDefault="00000000" w:rsidP="0059328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Grandview" w:hAnsi="Grandview" w:cs="Calibri"/>
          <w:color w:val="242424"/>
          <w:sz w:val="22"/>
          <w:szCs w:val="22"/>
        </w:rPr>
      </w:pPr>
      <w:r w:rsidRPr="00CE6A2B">
        <w:rPr>
          <w:rFonts w:ascii="Grandview" w:eastAsiaTheme="minorEastAsia" w:hAnsi="Grandview"/>
          <w:b/>
          <w:bCs/>
          <w:sz w:val="22"/>
          <w:szCs w:val="22"/>
        </w:rPr>
        <w:t>Beat It! (Arts &amp; Culture)</w:t>
      </w:r>
      <w:r w:rsidR="0059328F" w:rsidRPr="00405444">
        <w:rPr>
          <w:rFonts w:ascii="Grandview" w:hAnsi="Grandview"/>
          <w:b/>
          <w:bCs/>
          <w:sz w:val="22"/>
          <w:szCs w:val="22"/>
        </w:rPr>
        <w:t xml:space="preserve"> - </w:t>
      </w:r>
      <w:r w:rsidR="0059328F" w:rsidRPr="00405444">
        <w:rPr>
          <w:rFonts w:ascii="Grandview" w:hAnsi="Grandview" w:cs="Calibri"/>
          <w:color w:val="242424"/>
          <w:sz w:val="22"/>
          <w:szCs w:val="22"/>
          <w:bdr w:val="none" w:sz="0" w:space="0" w:color="auto" w:frame="1"/>
        </w:rPr>
        <w:t xml:space="preserve">Do a little music sampling by touring the music rooms, hearing about the </w:t>
      </w:r>
      <w:proofErr w:type="gramStart"/>
      <w:r w:rsidR="0059328F" w:rsidRPr="00405444">
        <w:rPr>
          <w:rFonts w:ascii="Grandview" w:hAnsi="Grandview" w:cs="Calibri"/>
          <w:color w:val="242424"/>
          <w:sz w:val="22"/>
          <w:szCs w:val="22"/>
          <w:bdr w:val="none" w:sz="0" w:space="0" w:color="auto" w:frame="1"/>
        </w:rPr>
        <w:t>program</w:t>
      </w:r>
      <w:proofErr w:type="gramEnd"/>
      <w:r w:rsidR="0059328F" w:rsidRPr="00405444">
        <w:rPr>
          <w:rFonts w:ascii="Grandview" w:hAnsi="Grandview" w:cs="Calibri"/>
          <w:color w:val="242424"/>
          <w:sz w:val="22"/>
          <w:szCs w:val="22"/>
          <w:bdr w:val="none" w:sz="0" w:space="0" w:color="auto" w:frame="1"/>
        </w:rPr>
        <w:t xml:space="preserve"> and doing some bucket drumming!</w:t>
      </w:r>
    </w:p>
    <w:p w14:paraId="075EAAA0" w14:textId="26F1024E" w:rsidR="009F0173" w:rsidRPr="00405444" w:rsidRDefault="00D605A8" w:rsidP="00D605A8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Grandview" w:hAnsi="Grandview" w:cs="Calibri"/>
          <w:color w:val="242424"/>
          <w:sz w:val="22"/>
          <w:szCs w:val="22"/>
        </w:rPr>
      </w:pPr>
      <w:r>
        <w:rPr>
          <w:rFonts w:ascii="Grandview" w:eastAsiaTheme="minorEastAsia" w:hAnsi="Grandview"/>
          <w:b/>
          <w:bCs/>
          <w:sz w:val="22"/>
          <w:szCs w:val="22"/>
        </w:rPr>
        <w:t>(</w:t>
      </w:r>
      <w:r w:rsidR="009F701A">
        <w:rPr>
          <w:rFonts w:ascii="Grandview" w:eastAsiaTheme="minorEastAsia" w:hAnsi="Grandview"/>
          <w:b/>
          <w:bCs/>
          <w:sz w:val="22"/>
          <w:szCs w:val="22"/>
        </w:rPr>
        <w:t>Benning/Grant –</w:t>
      </w:r>
      <w:r w:rsidR="009F701A">
        <w:rPr>
          <w:rFonts w:ascii="Grandview" w:hAnsi="Grandview" w:cs="Calibri"/>
          <w:color w:val="242424"/>
          <w:sz w:val="22"/>
          <w:szCs w:val="22"/>
        </w:rPr>
        <w:t xml:space="preserve"> </w:t>
      </w:r>
      <w:r w:rsidR="009F701A" w:rsidRPr="009F701A">
        <w:rPr>
          <w:rFonts w:ascii="Grandview" w:hAnsi="Grandview" w:cs="Calibri"/>
          <w:b/>
          <w:bCs/>
          <w:color w:val="242424"/>
          <w:sz w:val="22"/>
          <w:szCs w:val="22"/>
        </w:rPr>
        <w:t>Period 3 – 1089/117</w:t>
      </w:r>
      <w:r>
        <w:rPr>
          <w:rFonts w:ascii="Grandview" w:hAnsi="Grandview" w:cs="Calibri"/>
          <w:b/>
          <w:bCs/>
          <w:color w:val="242424"/>
          <w:sz w:val="22"/>
          <w:szCs w:val="22"/>
        </w:rPr>
        <w:t>)</w:t>
      </w:r>
    </w:p>
    <w:p w14:paraId="1BD0B357" w14:textId="77777777" w:rsidR="0059328F" w:rsidRPr="00405444" w:rsidRDefault="0059328F" w:rsidP="0059328F">
      <w:pPr>
        <w:pStyle w:val="NormalWeb"/>
        <w:shd w:val="clear" w:color="auto" w:fill="FFFFFF"/>
        <w:spacing w:before="0" w:beforeAutospacing="0" w:after="0" w:afterAutospacing="0"/>
        <w:rPr>
          <w:rFonts w:ascii="Grandview" w:hAnsi="Grandview" w:cs="Calibri"/>
          <w:color w:val="242424"/>
          <w:sz w:val="22"/>
          <w:szCs w:val="22"/>
        </w:rPr>
      </w:pPr>
    </w:p>
    <w:p w14:paraId="307CC368" w14:textId="76E21FCA" w:rsidR="00CE6A2B" w:rsidRPr="009F701A" w:rsidRDefault="00000000" w:rsidP="00F77CB7">
      <w:pPr>
        <w:numPr>
          <w:ilvl w:val="0"/>
          <w:numId w:val="2"/>
        </w:numPr>
        <w:spacing w:after="0"/>
        <w:rPr>
          <w:rFonts w:ascii="Grandview" w:hAnsi="Grandview"/>
          <w:b/>
          <w:bCs/>
        </w:rPr>
      </w:pPr>
      <w:r w:rsidRPr="00CE6A2B">
        <w:rPr>
          <w:rFonts w:ascii="Grandview" w:hAnsi="Grandview"/>
          <w:b/>
          <w:bCs/>
        </w:rPr>
        <w:t>Pots n’ Pulls (Arts &amp; Culture)</w:t>
      </w:r>
      <w:r w:rsidR="0059328F" w:rsidRPr="00405444">
        <w:rPr>
          <w:rFonts w:ascii="Grandview" w:hAnsi="Grandview"/>
          <w:b/>
          <w:bCs/>
        </w:rPr>
        <w:t xml:space="preserve"> - </w:t>
      </w:r>
      <w:r w:rsidR="0059328F" w:rsidRPr="00405444">
        <w:rPr>
          <w:rFonts w:ascii="Grandview" w:hAnsi="Grandview" w:cs="Calibri"/>
          <w:color w:val="242424"/>
          <w:bdr w:val="none" w:sz="0" w:space="0" w:color="auto" w:frame="1"/>
        </w:rPr>
        <w:t>Get creative in the Ceramics room and see a variety of ways to build useful or fun forms with clay! Watch brief demos and even get your hands dirty (in a good way)!</w:t>
      </w:r>
    </w:p>
    <w:p w14:paraId="5BEA7D7F" w14:textId="1736E3A2" w:rsidR="00CE6A2B" w:rsidRPr="00CE6A2B" w:rsidRDefault="00D605A8" w:rsidP="00D605A8">
      <w:pPr>
        <w:ind w:left="720" w:firstLine="720"/>
        <w:rPr>
          <w:rFonts w:ascii="Grandview" w:hAnsi="Grandview"/>
          <w:b/>
          <w:bCs/>
        </w:rPr>
      </w:pPr>
      <w:r>
        <w:rPr>
          <w:rFonts w:ascii="Grandview" w:hAnsi="Grandview"/>
          <w:b/>
          <w:bCs/>
        </w:rPr>
        <w:t>(</w:t>
      </w:r>
      <w:r w:rsidR="00F77CB7">
        <w:rPr>
          <w:rFonts w:ascii="Grandview" w:hAnsi="Grandview"/>
          <w:b/>
          <w:bCs/>
        </w:rPr>
        <w:t>Pattinson/Bannon – Period 5 – 1081/120</w:t>
      </w:r>
      <w:r>
        <w:rPr>
          <w:rFonts w:ascii="Grandview" w:hAnsi="Grandview"/>
          <w:b/>
          <w:bCs/>
        </w:rPr>
        <w:t>)</w:t>
      </w:r>
    </w:p>
    <w:p w14:paraId="3D614C77" w14:textId="547C0DB8" w:rsidR="00CE6A2B" w:rsidRPr="00F77CB7" w:rsidRDefault="00000000" w:rsidP="00F77CB7">
      <w:pPr>
        <w:numPr>
          <w:ilvl w:val="0"/>
          <w:numId w:val="2"/>
        </w:numPr>
        <w:spacing w:after="0"/>
        <w:rPr>
          <w:rFonts w:ascii="Grandview" w:hAnsi="Grandview"/>
          <w:b/>
          <w:bCs/>
        </w:rPr>
      </w:pPr>
      <w:r w:rsidRPr="00CE6A2B">
        <w:rPr>
          <w:rFonts w:ascii="Grandview" w:hAnsi="Grandview"/>
          <w:b/>
          <w:bCs/>
        </w:rPr>
        <w:t xml:space="preserve">Great Canadian </w:t>
      </w:r>
      <w:r w:rsidR="0059328F" w:rsidRPr="00405444">
        <w:rPr>
          <w:rFonts w:ascii="Grandview" w:hAnsi="Grandview"/>
          <w:b/>
          <w:bCs/>
        </w:rPr>
        <w:t>Saw</w:t>
      </w:r>
      <w:r w:rsidRPr="00CE6A2B">
        <w:rPr>
          <w:rFonts w:ascii="Grandview" w:hAnsi="Grandview"/>
          <w:b/>
          <w:bCs/>
        </w:rPr>
        <w:t xml:space="preserve"> Off </w:t>
      </w:r>
      <w:r w:rsidR="0059328F" w:rsidRPr="00405444">
        <w:rPr>
          <w:rFonts w:ascii="Grandview" w:hAnsi="Grandview"/>
          <w:b/>
          <w:bCs/>
        </w:rPr>
        <w:t xml:space="preserve">&amp; Made in Manufacturing </w:t>
      </w:r>
      <w:r w:rsidRPr="00CE6A2B">
        <w:rPr>
          <w:rFonts w:ascii="Grandview" w:hAnsi="Grandview"/>
          <w:b/>
          <w:bCs/>
        </w:rPr>
        <w:t>(Construction)</w:t>
      </w:r>
      <w:r w:rsidR="0059328F" w:rsidRPr="00405444">
        <w:rPr>
          <w:rFonts w:ascii="Grandview" w:hAnsi="Grandview"/>
          <w:b/>
          <w:bCs/>
        </w:rPr>
        <w:t xml:space="preserve"> - </w:t>
      </w:r>
      <w:r w:rsidR="0059328F" w:rsidRPr="00405444">
        <w:rPr>
          <w:rFonts w:ascii="Grandview" w:hAnsi="Grandview"/>
          <w:color w:val="000000"/>
          <w:shd w:val="clear" w:color="auto" w:fill="FFFFFF"/>
        </w:rPr>
        <w:t xml:space="preserve">Participate in a Saw Bucking Competition and a Manufacturing Demo - No experience needed! Cool Prizes for 1st, </w:t>
      </w:r>
      <w:proofErr w:type="gramStart"/>
      <w:r w:rsidR="0059328F" w:rsidRPr="00405444">
        <w:rPr>
          <w:rFonts w:ascii="Grandview" w:hAnsi="Grandview"/>
          <w:color w:val="000000"/>
          <w:shd w:val="clear" w:color="auto" w:fill="FFFFFF"/>
        </w:rPr>
        <w:t>2</w:t>
      </w:r>
      <w:r w:rsidR="0059328F" w:rsidRPr="00405444">
        <w:rPr>
          <w:rFonts w:ascii="Grandview" w:hAnsi="Grandview"/>
          <w:color w:val="000000"/>
          <w:bdr w:val="none" w:sz="0" w:space="0" w:color="auto" w:frame="1"/>
          <w:shd w:val="clear" w:color="auto" w:fill="FFFFFF"/>
          <w:vertAlign w:val="superscript"/>
        </w:rPr>
        <w:t>nd</w:t>
      </w:r>
      <w:proofErr w:type="gramEnd"/>
      <w:r w:rsidR="0059328F" w:rsidRPr="00405444">
        <w:rPr>
          <w:rFonts w:ascii="Grandview" w:hAnsi="Grandview"/>
          <w:color w:val="000000"/>
          <w:bdr w:val="none" w:sz="0" w:space="0" w:color="auto" w:frame="1"/>
          <w:shd w:val="clear" w:color="auto" w:fill="FFFFFF"/>
        </w:rPr>
        <w:t> and 3</w:t>
      </w:r>
      <w:r w:rsidR="0059328F" w:rsidRPr="00405444">
        <w:rPr>
          <w:rFonts w:ascii="Grandview" w:hAnsi="Grandview"/>
          <w:color w:val="000000"/>
          <w:bdr w:val="none" w:sz="0" w:space="0" w:color="auto" w:frame="1"/>
          <w:shd w:val="clear" w:color="auto" w:fill="FFFFFF"/>
          <w:vertAlign w:val="superscript"/>
        </w:rPr>
        <w:t>rd</w:t>
      </w:r>
      <w:r w:rsidR="0059328F" w:rsidRPr="00405444">
        <w:rPr>
          <w:rFonts w:ascii="Grandview" w:hAnsi="Grandview"/>
          <w:color w:val="000000"/>
          <w:bdr w:val="none" w:sz="0" w:space="0" w:color="auto" w:frame="1"/>
          <w:shd w:val="clear" w:color="auto" w:fill="FFFFFF"/>
        </w:rPr>
        <w:t>!</w:t>
      </w:r>
    </w:p>
    <w:p w14:paraId="36273F62" w14:textId="1527A917" w:rsidR="00CE6A2B" w:rsidRPr="00CE6A2B" w:rsidRDefault="00D605A8" w:rsidP="00D605A8">
      <w:pPr>
        <w:ind w:left="720" w:firstLine="720"/>
        <w:rPr>
          <w:rFonts w:ascii="Grandview" w:hAnsi="Grandview"/>
          <w:b/>
          <w:bCs/>
        </w:rPr>
      </w:pPr>
      <w:r>
        <w:rPr>
          <w:rFonts w:ascii="Grandview" w:hAnsi="Grandview"/>
          <w:b/>
          <w:bCs/>
        </w:rPr>
        <w:t>(</w:t>
      </w:r>
      <w:r w:rsidR="00F911CD">
        <w:rPr>
          <w:rFonts w:ascii="Grandview" w:hAnsi="Grandview"/>
          <w:b/>
          <w:bCs/>
        </w:rPr>
        <w:t>Biro/</w:t>
      </w:r>
      <w:proofErr w:type="spellStart"/>
      <w:r w:rsidR="00F911CD">
        <w:rPr>
          <w:rFonts w:ascii="Grandview" w:hAnsi="Grandview"/>
          <w:b/>
          <w:bCs/>
        </w:rPr>
        <w:t>Sykula</w:t>
      </w:r>
      <w:proofErr w:type="spellEnd"/>
      <w:r w:rsidR="00F911CD">
        <w:rPr>
          <w:rFonts w:ascii="Grandview" w:hAnsi="Grandview"/>
          <w:b/>
          <w:bCs/>
        </w:rPr>
        <w:t>/</w:t>
      </w:r>
      <w:proofErr w:type="spellStart"/>
      <w:r w:rsidR="00F911CD">
        <w:rPr>
          <w:rFonts w:ascii="Grandview" w:hAnsi="Grandview"/>
          <w:b/>
          <w:bCs/>
        </w:rPr>
        <w:t>Binotto</w:t>
      </w:r>
      <w:proofErr w:type="spellEnd"/>
      <w:r w:rsidR="00F911CD">
        <w:rPr>
          <w:rFonts w:ascii="Grandview" w:hAnsi="Grandview"/>
          <w:b/>
          <w:bCs/>
        </w:rPr>
        <w:t xml:space="preserve"> </w:t>
      </w:r>
      <w:r w:rsidR="00C20418">
        <w:rPr>
          <w:rFonts w:ascii="Grandview" w:hAnsi="Grandview"/>
          <w:b/>
          <w:bCs/>
        </w:rPr>
        <w:t>– Periods 2, 3, 5 - 1049-</w:t>
      </w:r>
      <w:proofErr w:type="gramStart"/>
      <w:r w:rsidR="00C20418">
        <w:rPr>
          <w:rFonts w:ascii="Grandview" w:hAnsi="Grandview"/>
          <w:b/>
          <w:bCs/>
        </w:rPr>
        <w:t>93</w:t>
      </w:r>
      <w:r w:rsidR="00F911CD">
        <w:rPr>
          <w:rFonts w:ascii="Grandview" w:hAnsi="Grandview"/>
          <w:b/>
          <w:bCs/>
        </w:rPr>
        <w:t xml:space="preserve"> </w:t>
      </w:r>
      <w:r>
        <w:rPr>
          <w:rFonts w:ascii="Grandview" w:hAnsi="Grandview"/>
          <w:b/>
          <w:bCs/>
        </w:rPr>
        <w:t>)</w:t>
      </w:r>
      <w:proofErr w:type="gramEnd"/>
    </w:p>
    <w:p w14:paraId="1EC99B5C" w14:textId="6465108D" w:rsidR="00CE6A2B" w:rsidRDefault="00000000" w:rsidP="00C20418">
      <w:pPr>
        <w:numPr>
          <w:ilvl w:val="0"/>
          <w:numId w:val="2"/>
        </w:numPr>
        <w:spacing w:after="0"/>
        <w:rPr>
          <w:rFonts w:ascii="Grandview" w:hAnsi="Grandview"/>
          <w:b/>
          <w:bCs/>
        </w:rPr>
      </w:pPr>
      <w:r w:rsidRPr="00CE6A2B">
        <w:rPr>
          <w:rFonts w:ascii="Grandview" w:hAnsi="Grandview"/>
          <w:b/>
          <w:bCs/>
        </w:rPr>
        <w:t>Introduction to Fingerprinting and Forensics (Justice)</w:t>
      </w:r>
    </w:p>
    <w:p w14:paraId="1438E9B6" w14:textId="03C8518E" w:rsidR="00CE6A2B" w:rsidRDefault="0048352C" w:rsidP="0048352C">
      <w:pPr>
        <w:spacing w:after="0"/>
        <w:ind w:left="1440"/>
        <w:rPr>
          <w:rFonts w:ascii="Grandview" w:hAnsi="Grandview"/>
          <w:b/>
          <w:bCs/>
        </w:rPr>
      </w:pPr>
      <w:r>
        <w:rPr>
          <w:rFonts w:ascii="Grandview" w:hAnsi="Grandview"/>
          <w:b/>
          <w:bCs/>
        </w:rPr>
        <w:t>(Cope – Periods 2, 3, 5 – 2036/203</w:t>
      </w:r>
    </w:p>
    <w:p w14:paraId="26B0F523" w14:textId="77777777" w:rsidR="00CE6A2B" w:rsidRPr="00CE6A2B" w:rsidRDefault="00000000" w:rsidP="00C20418">
      <w:pPr>
        <w:spacing w:after="0"/>
        <w:ind w:left="720"/>
        <w:rPr>
          <w:rFonts w:ascii="Grandview" w:hAnsi="Grandview"/>
          <w:b/>
          <w:bCs/>
        </w:rPr>
      </w:pPr>
    </w:p>
    <w:p w14:paraId="3D6DA630" w14:textId="36ED5D1D" w:rsidR="0059328F" w:rsidRDefault="00000000" w:rsidP="0048352C">
      <w:pPr>
        <w:numPr>
          <w:ilvl w:val="0"/>
          <w:numId w:val="2"/>
        </w:numPr>
        <w:spacing w:after="0"/>
        <w:rPr>
          <w:rFonts w:ascii="Grandview" w:hAnsi="Grandview"/>
          <w:b/>
          <w:bCs/>
        </w:rPr>
      </w:pPr>
      <w:r w:rsidRPr="00CE6A2B">
        <w:rPr>
          <w:rFonts w:ascii="Grandview" w:hAnsi="Grandview"/>
          <w:b/>
          <w:bCs/>
        </w:rPr>
        <w:t>Ideas of Freedom and Ethical D</w:t>
      </w:r>
      <w:r w:rsidRPr="00CE6A2B">
        <w:rPr>
          <w:rFonts w:ascii="Grandview" w:hAnsi="Grandview"/>
          <w:b/>
          <w:bCs/>
        </w:rPr>
        <w:t>ilemmas in Society (Justice)</w:t>
      </w:r>
    </w:p>
    <w:p w14:paraId="4B19F662" w14:textId="685BE627" w:rsidR="0048352C" w:rsidRDefault="0048352C" w:rsidP="0048352C">
      <w:pPr>
        <w:spacing w:after="0"/>
        <w:ind w:left="1440"/>
        <w:rPr>
          <w:rFonts w:ascii="Grandview" w:hAnsi="Grandview"/>
          <w:b/>
          <w:bCs/>
        </w:rPr>
      </w:pPr>
      <w:r>
        <w:rPr>
          <w:rFonts w:ascii="Grandview" w:hAnsi="Grandview"/>
          <w:b/>
          <w:bCs/>
        </w:rPr>
        <w:t xml:space="preserve">(Mallory – Periods 2, 3, 5 </w:t>
      </w:r>
      <w:r w:rsidR="006926D2">
        <w:rPr>
          <w:rFonts w:ascii="Grandview" w:hAnsi="Grandview"/>
          <w:b/>
          <w:bCs/>
        </w:rPr>
        <w:t>–</w:t>
      </w:r>
      <w:r>
        <w:rPr>
          <w:rFonts w:ascii="Grandview" w:hAnsi="Grandview"/>
          <w:b/>
          <w:bCs/>
        </w:rPr>
        <w:t xml:space="preserve"> </w:t>
      </w:r>
      <w:r w:rsidR="006926D2">
        <w:rPr>
          <w:rFonts w:ascii="Grandview" w:hAnsi="Grandview"/>
          <w:b/>
          <w:bCs/>
        </w:rPr>
        <w:t>2009/232)</w:t>
      </w:r>
    </w:p>
    <w:p w14:paraId="28995B35" w14:textId="77777777" w:rsidR="006926D2" w:rsidRPr="00405444" w:rsidRDefault="006926D2" w:rsidP="0048352C">
      <w:pPr>
        <w:spacing w:after="0"/>
        <w:ind w:left="1440"/>
        <w:rPr>
          <w:rFonts w:ascii="Grandview" w:hAnsi="Grandview"/>
          <w:b/>
          <w:bCs/>
        </w:rPr>
      </w:pPr>
    </w:p>
    <w:p w14:paraId="328D4486" w14:textId="1E4CCF75" w:rsidR="0059328F" w:rsidRDefault="0059328F" w:rsidP="0059328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randview" w:eastAsia="Times New Roman" w:hAnsi="Grandview" w:cs="Calibri"/>
          <w:color w:val="000000"/>
          <w:lang w:eastAsia="en-CA"/>
        </w:rPr>
      </w:pPr>
      <w:r w:rsidRPr="00405444">
        <w:rPr>
          <w:rFonts w:ascii="Grandview" w:hAnsi="Grandview"/>
          <w:b/>
          <w:bCs/>
        </w:rPr>
        <w:t xml:space="preserve">Wellness and Sport Performance (Health &amp; Wellness – fitness focus) - </w:t>
      </w:r>
      <w:r w:rsidRPr="00405444">
        <w:rPr>
          <w:rFonts w:ascii="Grandview" w:eastAsia="Times New Roman" w:hAnsi="Grandview" w:cs="Calibri"/>
          <w:color w:val="000000"/>
          <w:lang w:eastAsia="en-CA"/>
        </w:rPr>
        <w:t>Participants will learn more about the H&amp;W SHSM at Westmount while learning how to improve overall wellness and sport performance through recovery modalities and sleep-enhancement practices.  Comfortable clothing is suggested.</w:t>
      </w:r>
    </w:p>
    <w:p w14:paraId="03BF6EC2" w14:textId="7BA1C236" w:rsidR="006926D2" w:rsidRPr="006926D2" w:rsidRDefault="006926D2" w:rsidP="006926D2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Grandview" w:eastAsia="Times New Roman" w:hAnsi="Grandview" w:cs="Calibri"/>
          <w:b/>
          <w:bCs/>
          <w:color w:val="000000"/>
          <w:lang w:eastAsia="en-CA"/>
        </w:rPr>
      </w:pPr>
      <w:r>
        <w:rPr>
          <w:rFonts w:ascii="Grandview" w:hAnsi="Grandview"/>
          <w:b/>
          <w:bCs/>
        </w:rPr>
        <w:t>(</w:t>
      </w:r>
      <w:proofErr w:type="spellStart"/>
      <w:r>
        <w:rPr>
          <w:rFonts w:ascii="Grandview" w:hAnsi="Grandview"/>
          <w:b/>
          <w:bCs/>
        </w:rPr>
        <w:t>Campanaro</w:t>
      </w:r>
      <w:proofErr w:type="spellEnd"/>
      <w:r>
        <w:rPr>
          <w:rFonts w:ascii="Grandview" w:hAnsi="Grandview"/>
          <w:b/>
          <w:bCs/>
        </w:rPr>
        <w:t xml:space="preserve"> –</w:t>
      </w:r>
      <w:r>
        <w:rPr>
          <w:rFonts w:ascii="Grandview" w:eastAsia="Times New Roman" w:hAnsi="Grandview" w:cs="Calibri"/>
          <w:color w:val="000000"/>
          <w:lang w:eastAsia="en-CA"/>
        </w:rPr>
        <w:t xml:space="preserve"> </w:t>
      </w:r>
      <w:r>
        <w:rPr>
          <w:rFonts w:ascii="Grandview" w:eastAsia="Times New Roman" w:hAnsi="Grandview" w:cs="Calibri"/>
          <w:b/>
          <w:bCs/>
          <w:color w:val="000000"/>
          <w:lang w:eastAsia="en-CA"/>
        </w:rPr>
        <w:t xml:space="preserve">Periods </w:t>
      </w:r>
      <w:r w:rsidR="00DA7C9A">
        <w:rPr>
          <w:rFonts w:ascii="Grandview" w:eastAsia="Times New Roman" w:hAnsi="Grandview" w:cs="Calibri"/>
          <w:b/>
          <w:bCs/>
          <w:color w:val="000000"/>
          <w:lang w:eastAsia="en-CA"/>
        </w:rPr>
        <w:t>2 and 3 – Studio B)</w:t>
      </w:r>
    </w:p>
    <w:p w14:paraId="708A8E49" w14:textId="77777777" w:rsidR="00CE6A2B" w:rsidRPr="00CE6A2B" w:rsidRDefault="00000000" w:rsidP="0059328F">
      <w:pPr>
        <w:shd w:val="clear" w:color="auto" w:fill="FFFFFF"/>
        <w:spacing w:after="0" w:line="240" w:lineRule="auto"/>
        <w:textAlignment w:val="baseline"/>
        <w:rPr>
          <w:rFonts w:ascii="Grandview" w:eastAsia="Times New Roman" w:hAnsi="Grandview" w:cs="Calibri"/>
          <w:color w:val="000000"/>
          <w:lang w:eastAsia="en-CA"/>
        </w:rPr>
      </w:pPr>
    </w:p>
    <w:p w14:paraId="0E817CE9" w14:textId="07A4823D" w:rsidR="00CE6A2B" w:rsidRPr="00DA7C9A" w:rsidRDefault="00000000" w:rsidP="00DA7C9A">
      <w:pPr>
        <w:numPr>
          <w:ilvl w:val="0"/>
          <w:numId w:val="2"/>
        </w:numPr>
        <w:spacing w:after="0"/>
        <w:rPr>
          <w:rFonts w:ascii="Grandview" w:hAnsi="Grandview"/>
          <w:b/>
          <w:bCs/>
        </w:rPr>
      </w:pPr>
      <w:r w:rsidRPr="00CE6A2B">
        <w:rPr>
          <w:rFonts w:ascii="Grandview" w:hAnsi="Grandview"/>
          <w:b/>
          <w:bCs/>
        </w:rPr>
        <w:t>Green Screen Photo Booth (ICT)</w:t>
      </w:r>
      <w:r w:rsidR="0059328F" w:rsidRPr="00405444">
        <w:rPr>
          <w:rFonts w:ascii="Grandview" w:hAnsi="Grandview"/>
          <w:b/>
          <w:bCs/>
        </w:rPr>
        <w:t xml:space="preserve"> - </w:t>
      </w:r>
      <w:r w:rsidR="0059328F" w:rsidRPr="001D3D77">
        <w:rPr>
          <w:rFonts w:ascii="Grandview" w:eastAsia="Times New Roman" w:hAnsi="Grandview" w:cs="Calibri"/>
          <w:color w:val="000000"/>
          <w:bdr w:val="none" w:sz="0" w:space="0" w:color="auto" w:frame="1"/>
          <w:shd w:val="clear" w:color="auto" w:fill="FFFFFF"/>
          <w:lang w:eastAsia="en-CA"/>
        </w:rPr>
        <w:t>Photography with a green screen, students add themselves into different backgrounds, students receive a "polaroid" style print</w:t>
      </w:r>
      <w:r w:rsidR="0059328F" w:rsidRPr="001D3D77">
        <w:rPr>
          <w:rFonts w:ascii="Grandview" w:eastAsia="Times New Roman" w:hAnsi="Grandview" w:cs="Calibri"/>
          <w:b/>
          <w:bCs/>
          <w:color w:val="000000"/>
          <w:bdr w:val="none" w:sz="0" w:space="0" w:color="auto" w:frame="1"/>
          <w:shd w:val="clear" w:color="auto" w:fill="FFFFFF"/>
          <w:lang w:eastAsia="en-CA"/>
        </w:rPr>
        <w:t> </w:t>
      </w:r>
    </w:p>
    <w:p w14:paraId="4D2511EF" w14:textId="406B46D1" w:rsidR="00CE6A2B" w:rsidRPr="00CE6A2B" w:rsidRDefault="00DA7C9A" w:rsidP="00DA7C9A">
      <w:pPr>
        <w:ind w:left="1440"/>
        <w:rPr>
          <w:rFonts w:ascii="Grandview" w:hAnsi="Grandview"/>
          <w:b/>
          <w:bCs/>
        </w:rPr>
      </w:pPr>
      <w:r>
        <w:rPr>
          <w:rFonts w:ascii="Grandview" w:hAnsi="Grandview"/>
          <w:b/>
          <w:bCs/>
        </w:rPr>
        <w:t>(</w:t>
      </w:r>
      <w:proofErr w:type="spellStart"/>
      <w:r>
        <w:rPr>
          <w:rFonts w:ascii="Grandview" w:hAnsi="Grandview"/>
          <w:b/>
          <w:bCs/>
        </w:rPr>
        <w:t>Timofejew</w:t>
      </w:r>
      <w:proofErr w:type="spellEnd"/>
      <w:r>
        <w:rPr>
          <w:rFonts w:ascii="Grandview" w:hAnsi="Grandview"/>
          <w:b/>
          <w:bCs/>
        </w:rPr>
        <w:t xml:space="preserve"> – Period </w:t>
      </w:r>
      <w:r w:rsidR="00AF510C">
        <w:rPr>
          <w:rFonts w:ascii="Grandview" w:hAnsi="Grandview"/>
          <w:b/>
          <w:bCs/>
        </w:rPr>
        <w:t>2 – 1048/95)</w:t>
      </w:r>
    </w:p>
    <w:p w14:paraId="18A1A9D3" w14:textId="6E8887A1" w:rsidR="0059328F" w:rsidRDefault="0059328F" w:rsidP="0059328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randview" w:eastAsia="Times New Roman" w:hAnsi="Grandview" w:cs="Calibri"/>
          <w:color w:val="000000"/>
          <w:bdr w:val="none" w:sz="0" w:space="0" w:color="auto" w:frame="1"/>
          <w:shd w:val="clear" w:color="auto" w:fill="FFFFFF"/>
          <w:lang w:eastAsia="en-CA"/>
        </w:rPr>
      </w:pPr>
      <w:r w:rsidRPr="00405444">
        <w:rPr>
          <w:rFonts w:ascii="Grandview" w:hAnsi="Grandview"/>
          <w:b/>
          <w:bCs/>
        </w:rPr>
        <w:t xml:space="preserve">Coding Demonstration (ICT) - </w:t>
      </w:r>
      <w:r w:rsidRPr="00405444">
        <w:rPr>
          <w:rFonts w:ascii="Grandview" w:eastAsia="Times New Roman" w:hAnsi="Grandview" w:cs="Calibri"/>
          <w:color w:val="000000"/>
          <w:bdr w:val="none" w:sz="0" w:space="0" w:color="auto" w:frame="1"/>
          <w:shd w:val="clear" w:color="auto" w:fill="FFFFFF"/>
          <w:lang w:eastAsia="en-CA"/>
        </w:rPr>
        <w:t>Students will learn some HTML coding basics and learn about online coding tools. Students will also interact with a disassembled computer.</w:t>
      </w:r>
    </w:p>
    <w:p w14:paraId="06C8252D" w14:textId="29D21FEE" w:rsidR="00AF510C" w:rsidRPr="00AF510C" w:rsidRDefault="00AF510C" w:rsidP="00AF510C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Grandview" w:eastAsia="Times New Roman" w:hAnsi="Grandview" w:cs="Calibri"/>
          <w:b/>
          <w:bCs/>
          <w:color w:val="000000"/>
          <w:bdr w:val="none" w:sz="0" w:space="0" w:color="auto" w:frame="1"/>
          <w:shd w:val="clear" w:color="auto" w:fill="FFFFFF"/>
          <w:lang w:eastAsia="en-CA"/>
        </w:rPr>
      </w:pPr>
      <w:r>
        <w:rPr>
          <w:rFonts w:ascii="Grandview" w:hAnsi="Grandview"/>
          <w:b/>
          <w:bCs/>
        </w:rPr>
        <w:t>(</w:t>
      </w:r>
      <w:proofErr w:type="spellStart"/>
      <w:r>
        <w:rPr>
          <w:rFonts w:ascii="Grandview" w:hAnsi="Grandview"/>
          <w:b/>
          <w:bCs/>
        </w:rPr>
        <w:t>Trink</w:t>
      </w:r>
      <w:proofErr w:type="spellEnd"/>
      <w:r>
        <w:rPr>
          <w:rFonts w:ascii="Grandview" w:hAnsi="Grandview"/>
          <w:b/>
          <w:bCs/>
        </w:rPr>
        <w:t xml:space="preserve"> –</w:t>
      </w:r>
      <w:r>
        <w:rPr>
          <w:rFonts w:ascii="Grandview" w:eastAsia="Times New Roman" w:hAnsi="Grandview" w:cs="Calibri"/>
          <w:color w:val="000000"/>
          <w:bdr w:val="none" w:sz="0" w:space="0" w:color="auto" w:frame="1"/>
          <w:shd w:val="clear" w:color="auto" w:fill="FFFFFF"/>
          <w:lang w:eastAsia="en-CA"/>
        </w:rPr>
        <w:t xml:space="preserve"> </w:t>
      </w:r>
      <w:r>
        <w:rPr>
          <w:rFonts w:ascii="Grandview" w:eastAsia="Times New Roman" w:hAnsi="Grandview" w:cs="Calibri"/>
          <w:b/>
          <w:bCs/>
          <w:color w:val="000000"/>
          <w:bdr w:val="none" w:sz="0" w:space="0" w:color="auto" w:frame="1"/>
          <w:shd w:val="clear" w:color="auto" w:fill="FFFFFF"/>
          <w:lang w:eastAsia="en-CA"/>
        </w:rPr>
        <w:t xml:space="preserve">Periods </w:t>
      </w:r>
      <w:r w:rsidR="00581AEE">
        <w:rPr>
          <w:rFonts w:ascii="Grandview" w:eastAsia="Times New Roman" w:hAnsi="Grandview" w:cs="Calibri"/>
          <w:b/>
          <w:bCs/>
          <w:color w:val="000000"/>
          <w:bdr w:val="none" w:sz="0" w:space="0" w:color="auto" w:frame="1"/>
          <w:shd w:val="clear" w:color="auto" w:fill="FFFFFF"/>
          <w:lang w:eastAsia="en-CA"/>
        </w:rPr>
        <w:t>2, 3, 5 – 1040/99)</w:t>
      </w:r>
    </w:p>
    <w:p w14:paraId="0CFCB974" w14:textId="77777777" w:rsidR="00CE6A2B" w:rsidRPr="00CE6A2B" w:rsidRDefault="00000000" w:rsidP="0059328F">
      <w:pPr>
        <w:shd w:val="clear" w:color="auto" w:fill="FFFFFF"/>
        <w:spacing w:after="0" w:line="240" w:lineRule="auto"/>
        <w:textAlignment w:val="baseline"/>
        <w:rPr>
          <w:rFonts w:ascii="Grandview" w:eastAsia="Times New Roman" w:hAnsi="Grandview" w:cs="Calibri"/>
          <w:b/>
          <w:bCs/>
          <w:color w:val="000000"/>
          <w:bdr w:val="none" w:sz="0" w:space="0" w:color="auto" w:frame="1"/>
          <w:shd w:val="clear" w:color="auto" w:fill="FFFFFF"/>
          <w:lang w:eastAsia="en-CA"/>
        </w:rPr>
      </w:pPr>
    </w:p>
    <w:p w14:paraId="56635AA6" w14:textId="7D1FB025" w:rsidR="00CE6A2B" w:rsidRDefault="00000000" w:rsidP="00581AEE">
      <w:pPr>
        <w:numPr>
          <w:ilvl w:val="0"/>
          <w:numId w:val="2"/>
        </w:numPr>
        <w:spacing w:after="0"/>
        <w:rPr>
          <w:rFonts w:ascii="Grandview" w:hAnsi="Grandview"/>
          <w:b/>
          <w:bCs/>
        </w:rPr>
      </w:pPr>
      <w:r w:rsidRPr="00CE6A2B">
        <w:rPr>
          <w:rFonts w:ascii="Grandview" w:hAnsi="Grandview"/>
          <w:b/>
          <w:bCs/>
        </w:rPr>
        <w:t>Games of Low Organization (Environment)</w:t>
      </w:r>
    </w:p>
    <w:p w14:paraId="43B56E9B" w14:textId="4026D3B7" w:rsidR="00CE6A2B" w:rsidRPr="00CE6A2B" w:rsidRDefault="004A3B63" w:rsidP="00581AEE">
      <w:pPr>
        <w:ind w:left="1440"/>
        <w:rPr>
          <w:rFonts w:ascii="Grandview" w:hAnsi="Grandview"/>
          <w:b/>
          <w:bCs/>
        </w:rPr>
      </w:pPr>
      <w:r>
        <w:rPr>
          <w:rFonts w:ascii="Grandview" w:hAnsi="Grandview"/>
          <w:b/>
          <w:bCs/>
        </w:rPr>
        <w:t>(</w:t>
      </w:r>
      <w:proofErr w:type="spellStart"/>
      <w:r>
        <w:rPr>
          <w:rFonts w:ascii="Grandview" w:hAnsi="Grandview"/>
          <w:b/>
          <w:bCs/>
        </w:rPr>
        <w:t>Guagliano</w:t>
      </w:r>
      <w:proofErr w:type="spellEnd"/>
      <w:r>
        <w:rPr>
          <w:rFonts w:ascii="Grandview" w:hAnsi="Grandview"/>
          <w:b/>
          <w:bCs/>
        </w:rPr>
        <w:t xml:space="preserve"> – Period 2 – Portable 9)</w:t>
      </w:r>
    </w:p>
    <w:p w14:paraId="3C998565" w14:textId="3D12C5DE" w:rsidR="00CE6A2B" w:rsidRDefault="00000000" w:rsidP="004A3B63">
      <w:pPr>
        <w:numPr>
          <w:ilvl w:val="0"/>
          <w:numId w:val="2"/>
        </w:numPr>
        <w:spacing w:after="0"/>
        <w:rPr>
          <w:rFonts w:ascii="Grandview" w:hAnsi="Grandview"/>
          <w:b/>
          <w:bCs/>
        </w:rPr>
      </w:pPr>
      <w:r w:rsidRPr="00CE6A2B">
        <w:rPr>
          <w:rFonts w:ascii="Grandview" w:hAnsi="Grandview"/>
          <w:b/>
          <w:bCs/>
        </w:rPr>
        <w:t>Interpretive Forest Walk and Mindfulness (Environment)</w:t>
      </w:r>
    </w:p>
    <w:p w14:paraId="143D9783" w14:textId="0A5E7A6A" w:rsidR="00CE6A2B" w:rsidRPr="00CE6A2B" w:rsidRDefault="004A3B63" w:rsidP="004A3B63">
      <w:pPr>
        <w:pStyle w:val="ListParagraph"/>
        <w:ind w:firstLine="720"/>
        <w:rPr>
          <w:rFonts w:ascii="Grandview" w:hAnsi="Grandview"/>
          <w:b/>
          <w:bCs/>
        </w:rPr>
      </w:pPr>
      <w:r w:rsidRPr="004A3B63">
        <w:rPr>
          <w:rFonts w:ascii="Grandview" w:hAnsi="Grandview"/>
          <w:b/>
          <w:bCs/>
        </w:rPr>
        <w:t>(</w:t>
      </w:r>
      <w:proofErr w:type="spellStart"/>
      <w:r w:rsidRPr="004A3B63">
        <w:rPr>
          <w:rFonts w:ascii="Grandview" w:hAnsi="Grandview"/>
          <w:b/>
          <w:bCs/>
        </w:rPr>
        <w:t>Guagliano</w:t>
      </w:r>
      <w:proofErr w:type="spellEnd"/>
      <w:r w:rsidRPr="004A3B63">
        <w:rPr>
          <w:rFonts w:ascii="Grandview" w:hAnsi="Grandview"/>
          <w:b/>
          <w:bCs/>
        </w:rPr>
        <w:t xml:space="preserve"> – Period 2 – Portable 9)</w:t>
      </w:r>
    </w:p>
    <w:p w14:paraId="689F4D87" w14:textId="658AF65E" w:rsidR="00CE6A2B" w:rsidRDefault="00000000" w:rsidP="004A3B63">
      <w:pPr>
        <w:numPr>
          <w:ilvl w:val="0"/>
          <w:numId w:val="2"/>
        </w:numPr>
        <w:spacing w:after="0"/>
        <w:rPr>
          <w:rFonts w:ascii="Grandview" w:hAnsi="Grandview"/>
          <w:b/>
          <w:bCs/>
        </w:rPr>
      </w:pPr>
      <w:r w:rsidRPr="00CE6A2B">
        <w:rPr>
          <w:rFonts w:ascii="Grandview" w:hAnsi="Grandview"/>
          <w:b/>
          <w:bCs/>
        </w:rPr>
        <w:t xml:space="preserve">Microscopes and Mini </w:t>
      </w:r>
      <w:r w:rsidRPr="00CE6A2B">
        <w:rPr>
          <w:rFonts w:ascii="Grandview" w:hAnsi="Grandview"/>
          <w:b/>
          <w:bCs/>
        </w:rPr>
        <w:t>Critters (Enviro</w:t>
      </w:r>
      <w:r w:rsidR="0059328F" w:rsidRPr="00405444">
        <w:rPr>
          <w:rFonts w:ascii="Grandview" w:hAnsi="Grandview"/>
          <w:b/>
          <w:bCs/>
        </w:rPr>
        <w:t>nment</w:t>
      </w:r>
      <w:r w:rsidRPr="00CE6A2B">
        <w:rPr>
          <w:rFonts w:ascii="Grandview" w:hAnsi="Grandview"/>
          <w:b/>
          <w:bCs/>
        </w:rPr>
        <w:t>)</w:t>
      </w:r>
    </w:p>
    <w:p w14:paraId="1F1A6764" w14:textId="22C91C03" w:rsidR="00CE6A2B" w:rsidRPr="00CE6A2B" w:rsidRDefault="004A3B63" w:rsidP="004A3B63">
      <w:pPr>
        <w:pStyle w:val="ListParagraph"/>
        <w:ind w:firstLine="720"/>
        <w:rPr>
          <w:rFonts w:ascii="Grandview" w:hAnsi="Grandview"/>
          <w:b/>
          <w:bCs/>
        </w:rPr>
      </w:pPr>
      <w:r w:rsidRPr="004A3B63">
        <w:rPr>
          <w:rFonts w:ascii="Grandview" w:hAnsi="Grandview"/>
          <w:b/>
          <w:bCs/>
        </w:rPr>
        <w:t>(</w:t>
      </w:r>
      <w:proofErr w:type="spellStart"/>
      <w:r w:rsidRPr="004A3B63">
        <w:rPr>
          <w:rFonts w:ascii="Grandview" w:hAnsi="Grandview"/>
          <w:b/>
          <w:bCs/>
        </w:rPr>
        <w:t>Guagliano</w:t>
      </w:r>
      <w:proofErr w:type="spellEnd"/>
      <w:r w:rsidRPr="004A3B63">
        <w:rPr>
          <w:rFonts w:ascii="Grandview" w:hAnsi="Grandview"/>
          <w:b/>
          <w:bCs/>
        </w:rPr>
        <w:t xml:space="preserve"> – Period 2 – Portable 9)</w:t>
      </w:r>
    </w:p>
    <w:p w14:paraId="785742F1" w14:textId="53C43A43" w:rsidR="0059328F" w:rsidRDefault="00000000" w:rsidP="00FE1C46">
      <w:pPr>
        <w:numPr>
          <w:ilvl w:val="0"/>
          <w:numId w:val="2"/>
        </w:numPr>
        <w:spacing w:after="0"/>
        <w:rPr>
          <w:rFonts w:ascii="Grandview" w:hAnsi="Grandview"/>
          <w:b/>
          <w:bCs/>
        </w:rPr>
      </w:pPr>
      <w:r w:rsidRPr="00CE6A2B">
        <w:rPr>
          <w:rFonts w:ascii="Grandview" w:hAnsi="Grandview"/>
          <w:b/>
          <w:bCs/>
        </w:rPr>
        <w:t>Co-op Information Workshop</w:t>
      </w:r>
      <w:r w:rsidR="004A3B63">
        <w:rPr>
          <w:rFonts w:ascii="Grandview" w:hAnsi="Grandview"/>
          <w:b/>
          <w:bCs/>
        </w:rPr>
        <w:t>/</w:t>
      </w:r>
      <w:r w:rsidRPr="00CE6A2B">
        <w:rPr>
          <w:rFonts w:ascii="Grandview" w:hAnsi="Grandview"/>
          <w:b/>
          <w:bCs/>
        </w:rPr>
        <w:t xml:space="preserve">SHSM Course Pathway Planning and </w:t>
      </w:r>
      <w:proofErr w:type="spellStart"/>
      <w:r w:rsidRPr="00CE6A2B">
        <w:rPr>
          <w:rFonts w:ascii="Grandview" w:hAnsi="Grandview"/>
          <w:b/>
          <w:bCs/>
        </w:rPr>
        <w:t>Xello</w:t>
      </w:r>
      <w:proofErr w:type="spellEnd"/>
      <w:r w:rsidRPr="00CE6A2B">
        <w:rPr>
          <w:rFonts w:ascii="Grandview" w:hAnsi="Grandview"/>
          <w:b/>
          <w:bCs/>
        </w:rPr>
        <w:t xml:space="preserve"> (</w:t>
      </w:r>
      <w:r w:rsidR="004A3B63">
        <w:rPr>
          <w:rFonts w:ascii="Grandview" w:hAnsi="Grandview"/>
          <w:b/>
          <w:bCs/>
        </w:rPr>
        <w:t>Co-op/</w:t>
      </w:r>
      <w:r w:rsidRPr="00CE6A2B">
        <w:rPr>
          <w:rFonts w:ascii="Grandview" w:hAnsi="Grandview"/>
          <w:b/>
          <w:bCs/>
        </w:rPr>
        <w:t>Guidance)</w:t>
      </w:r>
      <w:r w:rsidR="00B464F8">
        <w:rPr>
          <w:rFonts w:ascii="Grandview" w:hAnsi="Grandview"/>
          <w:b/>
          <w:bCs/>
        </w:rPr>
        <w:t xml:space="preserve"> –</w:t>
      </w:r>
      <w:r w:rsidR="00B464F8">
        <w:rPr>
          <w:rFonts w:ascii="Grandview" w:hAnsi="Grandview"/>
        </w:rPr>
        <w:t xml:space="preserve"> Co-op is </w:t>
      </w:r>
      <w:r w:rsidR="00E562FE">
        <w:rPr>
          <w:rFonts w:ascii="Grandview" w:hAnsi="Grandview"/>
        </w:rPr>
        <w:t>a requirement for all SHSM Course Pathways – so come and learn more about this exciting program, application process, etc.  You will also get 1-1 access with a SHSM Guidance Counselor to help with SHSM Course Pathway planning!</w:t>
      </w:r>
    </w:p>
    <w:p w14:paraId="07AD7155" w14:textId="673663BA" w:rsidR="004A3B63" w:rsidRPr="004A3B63" w:rsidRDefault="00FE1C46" w:rsidP="00FE1C46">
      <w:pPr>
        <w:ind w:left="1440"/>
        <w:rPr>
          <w:rFonts w:ascii="Grandview" w:hAnsi="Grandview"/>
          <w:b/>
          <w:bCs/>
        </w:rPr>
      </w:pPr>
      <w:r>
        <w:rPr>
          <w:rFonts w:ascii="Grandview" w:hAnsi="Grandview"/>
          <w:b/>
          <w:bCs/>
        </w:rPr>
        <w:t xml:space="preserve">(Boehm/Nagpal – Period 3 </w:t>
      </w:r>
      <w:r w:rsidR="00B464F8">
        <w:rPr>
          <w:rFonts w:ascii="Grandview" w:hAnsi="Grandview"/>
          <w:b/>
          <w:bCs/>
        </w:rPr>
        <w:t>–</w:t>
      </w:r>
      <w:r>
        <w:rPr>
          <w:rFonts w:ascii="Grandview" w:hAnsi="Grandview"/>
          <w:b/>
          <w:bCs/>
        </w:rPr>
        <w:t xml:space="preserve"> 20</w:t>
      </w:r>
      <w:r w:rsidR="00B464F8">
        <w:rPr>
          <w:rFonts w:ascii="Grandview" w:hAnsi="Grandview"/>
          <w:b/>
          <w:bCs/>
        </w:rPr>
        <w:t>39/202</w:t>
      </w:r>
    </w:p>
    <w:sectPr w:rsidR="004A3B63" w:rsidRPr="004A3B63" w:rsidSect="00CE3DD5">
      <w:pgSz w:w="12240" w:h="15840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011D"/>
    <w:multiLevelType w:val="hybridMultilevel"/>
    <w:tmpl w:val="5F90B622"/>
    <w:lvl w:ilvl="0" w:tplc="5CA46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E0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706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E3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A0D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AD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9CC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76E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608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CB4073A"/>
    <w:multiLevelType w:val="multilevel"/>
    <w:tmpl w:val="C3F87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F332FA"/>
    <w:multiLevelType w:val="hybridMultilevel"/>
    <w:tmpl w:val="A1A4B0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368352">
    <w:abstractNumId w:val="1"/>
  </w:num>
  <w:num w:numId="2" w16cid:durableId="518395523">
    <w:abstractNumId w:val="0"/>
  </w:num>
  <w:num w:numId="3" w16cid:durableId="1205370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F0"/>
    <w:rsid w:val="0003077D"/>
    <w:rsid w:val="0009428F"/>
    <w:rsid w:val="002C7025"/>
    <w:rsid w:val="0043355D"/>
    <w:rsid w:val="00476080"/>
    <w:rsid w:val="0048352C"/>
    <w:rsid w:val="00487EF0"/>
    <w:rsid w:val="004A3B63"/>
    <w:rsid w:val="00581AEE"/>
    <w:rsid w:val="0059328F"/>
    <w:rsid w:val="006926D2"/>
    <w:rsid w:val="008444BB"/>
    <w:rsid w:val="00874F01"/>
    <w:rsid w:val="008F09B9"/>
    <w:rsid w:val="009A66E2"/>
    <w:rsid w:val="009F0173"/>
    <w:rsid w:val="009F701A"/>
    <w:rsid w:val="00AF510C"/>
    <w:rsid w:val="00B464F8"/>
    <w:rsid w:val="00C20418"/>
    <w:rsid w:val="00CE3DD5"/>
    <w:rsid w:val="00D6040C"/>
    <w:rsid w:val="00D605A8"/>
    <w:rsid w:val="00DA7C9A"/>
    <w:rsid w:val="00E562FE"/>
    <w:rsid w:val="00F01563"/>
    <w:rsid w:val="00F24294"/>
    <w:rsid w:val="00F24F29"/>
    <w:rsid w:val="00F77CB7"/>
    <w:rsid w:val="00F911CD"/>
    <w:rsid w:val="00FC7B63"/>
    <w:rsid w:val="00FE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D3BC8"/>
  <w15:chartTrackingRefBased/>
  <w15:docId w15:val="{B5BDF7AF-6586-4DBE-84A1-E1F13965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EF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3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93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Boehm [Staff]</dc:creator>
  <cp:keywords/>
  <dc:description/>
  <cp:lastModifiedBy>Lauren Boehm [Staff]</cp:lastModifiedBy>
  <cp:revision>30</cp:revision>
  <dcterms:created xsi:type="dcterms:W3CDTF">2022-10-21T00:35:00Z</dcterms:created>
  <dcterms:modified xsi:type="dcterms:W3CDTF">2022-10-24T17:38:00Z</dcterms:modified>
</cp:coreProperties>
</file>