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F00A" w14:textId="77777777" w:rsidR="00B766CC" w:rsidRDefault="00B766CC" w:rsidP="00B766CC">
      <w:r>
        <w:rPr>
          <w:noProof/>
        </w:rPr>
        <mc:AlternateContent>
          <mc:Choice Requires="wps">
            <w:drawing>
              <wp:anchor distT="0" distB="0" distL="114300" distR="114300" simplePos="0" relativeHeight="251659264" behindDoc="0" locked="0" layoutInCell="1" allowOverlap="1" wp14:anchorId="7229A0BE" wp14:editId="217A8CD9">
                <wp:simplePos x="0" y="0"/>
                <wp:positionH relativeFrom="column">
                  <wp:posOffset>0</wp:posOffset>
                </wp:positionH>
                <wp:positionV relativeFrom="paragraph">
                  <wp:posOffset>114300</wp:posOffset>
                </wp:positionV>
                <wp:extent cx="69723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972300" cy="685800"/>
                        </a:xfrm>
                        <a:prstGeom prst="rect">
                          <a:avLst/>
                        </a:prstGeom>
                        <a:noFill/>
                        <a:ln>
                          <a:noFill/>
                        </a:ln>
                        <a:effectLst/>
                        <a:extLst>
                          <a:ext uri="{C572A759-6A51-4108-AA02-DFA0A04FC94B}">
                            <ma14:wrappingTextBoxFlag xmlns:ma14="http://schemas.microsoft.com/office/mac/drawingml/2011/main"/>
                          </a:ext>
                        </a:extLst>
                      </wps:spPr>
                      <wps:txbx>
                        <w:txbxContent>
                          <w:p w14:paraId="5CD49D9E" w14:textId="77598D96" w:rsidR="00136D18" w:rsidRPr="00B766CC" w:rsidRDefault="00136D18" w:rsidP="00B766CC">
                            <w:pPr>
                              <w:jc w:val="center"/>
                              <w:rPr>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bookmarkStart w:id="0" w:name="_GoBack"/>
                            <w:r>
                              <w:rPr>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November Newsletter 2016</w:t>
                            </w:r>
                          </w:p>
                          <w:p w14:paraId="63AFADE8" w14:textId="77777777" w:rsidR="00136D18" w:rsidRPr="00B766CC" w:rsidRDefault="00136D18" w:rsidP="00B766CC">
                            <w:pPr>
                              <w:jc w:val="center"/>
                              <w:rPr>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9pt;width:54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" filled="f" stroked="f">
                <v:textbox>
                  <w:txbxContent>
                    <w:p w14:paraId="5CD49D9E" w14:textId="77598D96" w:rsidR="00136D18" w:rsidRPr="00B766CC" w:rsidRDefault="00136D18" w:rsidP="00B766CC">
                      <w:pPr>
                        <w:jc w:val="center"/>
                        <w:rPr>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bookmarkStart w:id="1" w:name="_GoBack"/>
                      <w:r>
                        <w:rPr>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November Newsletter 2016</w:t>
                      </w:r>
                    </w:p>
                    <w:p w14:paraId="63AFADE8" w14:textId="77777777" w:rsidR="00136D18" w:rsidRPr="00B766CC" w:rsidRDefault="00136D18" w:rsidP="00B766CC">
                      <w:pPr>
                        <w:jc w:val="center"/>
                        <w:rPr>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bookmarkEnd w:id="1"/>
                  </w:txbxContent>
                </v:textbox>
                <w10:wrap type="square"/>
              </v:shape>
            </w:pict>
          </mc:Fallback>
        </mc:AlternateContent>
      </w:r>
    </w:p>
    <w:tbl>
      <w:tblPr>
        <w:tblStyle w:val="TableGrid"/>
        <w:tblW w:w="11188" w:type="dxa"/>
        <w:tblLook w:val="04A0" w:firstRow="1" w:lastRow="0" w:firstColumn="1" w:lastColumn="0" w:noHBand="0" w:noVBand="1"/>
      </w:tblPr>
      <w:tblGrid>
        <w:gridCol w:w="11188"/>
      </w:tblGrid>
      <w:tr w:rsidR="00B766CC" w14:paraId="170877A6" w14:textId="77777777" w:rsidTr="009107D0">
        <w:trPr>
          <w:trHeight w:val="4181"/>
        </w:trPr>
        <w:tc>
          <w:tcPr>
            <w:tcW w:w="11188" w:type="dxa"/>
          </w:tcPr>
          <w:p w14:paraId="18D08EBE" w14:textId="22C69FD2" w:rsidR="00EC4EBB" w:rsidRDefault="00F63994" w:rsidP="002B557A">
            <w:pPr>
              <w:pStyle w:val="Text"/>
            </w:pPr>
            <w:r>
              <w:drawing>
                <wp:inline distT="0" distB="0" distL="0" distR="0" wp14:anchorId="6698B763" wp14:editId="3346CA8C">
                  <wp:extent cx="454630" cy="434566"/>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30" cy="434566"/>
                          </a:xfrm>
                          <a:prstGeom prst="rect">
                            <a:avLst/>
                          </a:prstGeom>
                          <a:noFill/>
                          <a:ln>
                            <a:noFill/>
                          </a:ln>
                        </pic:spPr>
                      </pic:pic>
                    </a:graphicData>
                  </a:graphic>
                </wp:inline>
              </w:drawing>
            </w:r>
            <w:r w:rsidR="00B766CC" w:rsidRPr="00B766CC">
              <w:t xml:space="preserve">From </w:t>
            </w:r>
            <w:r w:rsidR="00266ED4">
              <w:t>Mrs. Cammisoli’s</w:t>
            </w:r>
            <w:r w:rsidR="00B766CC" w:rsidRPr="00B766CC">
              <w:t xml:space="preserve"> Desk:</w:t>
            </w:r>
            <w:r>
              <w:t xml:space="preserve"> </w:t>
            </w:r>
          </w:p>
          <w:p w14:paraId="002B9382" w14:textId="728332BC" w:rsidR="00051513" w:rsidRDefault="00141E11" w:rsidP="002B557A">
            <w:pPr>
              <w:pStyle w:val="Text"/>
            </w:pPr>
            <w:r>
              <w:t xml:space="preserve">October has been a very busy month and I can’t believe how quickly it went by. </w:t>
            </w:r>
            <w:r w:rsidR="00051513">
              <w:t>To check out some of the things we have been working on to our new classroom blog that is up and running. If you press “follow” at the bottom right hand corner, you will receive messages when I update the blog. Go to mrscammisoli.commons.hwdsb.on.ca</w:t>
            </w:r>
          </w:p>
          <w:p w14:paraId="76BDACD4" w14:textId="10621B6C" w:rsidR="00AD3391" w:rsidRDefault="00051513" w:rsidP="002B557A">
            <w:pPr>
              <w:pStyle w:val="Text"/>
            </w:pPr>
            <w:r>
              <w:t>Also p</w:t>
            </w:r>
            <w:r w:rsidR="00141E11">
              <w:t>lease help support your child in the following ways:</w:t>
            </w:r>
          </w:p>
          <w:p w14:paraId="37594943" w14:textId="10570735" w:rsidR="00AD3391" w:rsidRDefault="00D364CE" w:rsidP="002B557A">
            <w:pPr>
              <w:pStyle w:val="Text"/>
            </w:pPr>
            <w:r>
              <w:rPr>
                <w:b/>
              </w:rPr>
              <w:t>READING</w:t>
            </w:r>
            <w:r w:rsidR="00CB01A6" w:rsidRPr="00CB01A6">
              <w:rPr>
                <w:b/>
              </w:rPr>
              <w:t xml:space="preserve"> </w:t>
            </w:r>
            <w:r>
              <w:rPr>
                <w:b/>
              </w:rPr>
              <w:t>HOMEWORK</w:t>
            </w:r>
            <w:r w:rsidR="00CB01A6">
              <w:t xml:space="preserve">: Students need to read at least 15 to 20 minutes nightly. </w:t>
            </w:r>
            <w:r w:rsidR="00AD3391">
              <w:t xml:space="preserve">There should be 5 </w:t>
            </w:r>
            <w:r w:rsidR="009A3EA7">
              <w:t>or more entries i</w:t>
            </w:r>
            <w:r w:rsidR="00AD3391">
              <w:t>n their reading log on Mondays</w:t>
            </w:r>
            <w:r w:rsidR="00136D18">
              <w:t>.</w:t>
            </w:r>
            <w:r w:rsidR="009A3EA7">
              <w:t xml:space="preserve"> To help your child develop their readings skills and strategies accurately, please read with your child and </w:t>
            </w:r>
            <w:r w:rsidR="009A3EA7" w:rsidRPr="009A3EA7">
              <w:rPr>
                <w:i/>
              </w:rPr>
              <w:t>snuggle up</w:t>
            </w:r>
            <w:r w:rsidR="009A3EA7">
              <w:t xml:space="preserve">. </w:t>
            </w:r>
          </w:p>
          <w:p w14:paraId="20A59567" w14:textId="3D0BD1A9" w:rsidR="00136D18" w:rsidRDefault="00AD3391" w:rsidP="00906A86">
            <w:pPr>
              <w:pStyle w:val="Text"/>
            </w:pPr>
            <w:r>
              <w:rPr>
                <w:b/>
              </w:rPr>
              <w:t xml:space="preserve">PRODIGY HOMEWORK: </w:t>
            </w:r>
            <w:r>
              <w:t xml:space="preserve">Please remember that each Monday I create new assignments for the </w:t>
            </w:r>
            <w:r w:rsidR="00141E11">
              <w:t xml:space="preserve">Prodigy </w:t>
            </w:r>
            <w:r>
              <w:t>game that reflect the learning of the week</w:t>
            </w:r>
            <w:r w:rsidR="00CB01A6">
              <w:t>.</w:t>
            </w:r>
            <w:r>
              <w:t xml:space="preserve"> I print out a report with</w:t>
            </w:r>
            <w:r w:rsidR="00FF42E9">
              <w:t xml:space="preserve"> student responses and use that information to review concepts students are having trouble with. Please remember to make time a few times a week to do their </w:t>
            </w:r>
            <w:r w:rsidR="00141E11">
              <w:t xml:space="preserve">math </w:t>
            </w:r>
            <w:r w:rsidR="00FF42E9">
              <w:t>homework</w:t>
            </w:r>
            <w:r w:rsidR="00136D18">
              <w:t>.</w:t>
            </w:r>
          </w:p>
          <w:p w14:paraId="57D4BAA0" w14:textId="0C1C40F8" w:rsidR="00B766CC" w:rsidRDefault="00136D18" w:rsidP="009B151C">
            <w:pPr>
              <w:pStyle w:val="Text"/>
            </w:pPr>
            <w:r>
              <w:rPr>
                <w:b/>
              </w:rPr>
              <w:t>Toys: Students love to bring their toys to school to share and play with their friends. Please be aware that toys and cards are not allowed in our classroom and must be kept in your child’s backpack during instructional time. We suggest that you keep toys or cards at home because we can</w:t>
            </w:r>
            <w:r w:rsidR="009B151C">
              <w:rPr>
                <w:b/>
              </w:rPr>
              <w:t xml:space="preserve"> not </w:t>
            </w:r>
            <w:r>
              <w:rPr>
                <w:b/>
              </w:rPr>
              <w:t>be responsible for lost, s</w:t>
            </w:r>
            <w:r w:rsidR="009A3EA7">
              <w:rPr>
                <w:b/>
              </w:rPr>
              <w:t>tolen, or broken items. Thank you.</w:t>
            </w:r>
            <w:r w:rsidR="00F63994">
              <w:tab/>
            </w:r>
          </w:p>
        </w:tc>
      </w:tr>
      <w:tr w:rsidR="009107D0" w14:paraId="7525EB7A" w14:textId="77777777" w:rsidTr="00906A86">
        <w:trPr>
          <w:trHeight w:val="2787"/>
        </w:trPr>
        <w:tc>
          <w:tcPr>
            <w:tcW w:w="11188" w:type="dxa"/>
          </w:tcPr>
          <w:p w14:paraId="238C4B47" w14:textId="74C3660A" w:rsidR="009107D0" w:rsidRDefault="009107D0" w:rsidP="002B557A">
            <w:pPr>
              <w:pStyle w:val="Text"/>
            </w:pPr>
            <w:r>
              <w:drawing>
                <wp:inline distT="0" distB="0" distL="0" distR="0" wp14:anchorId="7CF43A41" wp14:editId="7F17DE83">
                  <wp:extent cx="681273" cy="564416"/>
                  <wp:effectExtent l="0" t="0" r="508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273" cy="564416"/>
                          </a:xfrm>
                          <a:prstGeom prst="rect">
                            <a:avLst/>
                          </a:prstGeom>
                          <a:noFill/>
                          <a:ln>
                            <a:noFill/>
                          </a:ln>
                        </pic:spPr>
                      </pic:pic>
                    </a:graphicData>
                  </a:graphic>
                </wp:inline>
              </w:drawing>
            </w:r>
            <w:r w:rsidRPr="009107D0">
              <w:t xml:space="preserve"> Things You </w:t>
            </w:r>
            <w:r w:rsidR="00136D18">
              <w:t>N</w:t>
            </w:r>
            <w:r w:rsidRPr="009107D0">
              <w:t>eed to Know</w:t>
            </w:r>
            <w:r>
              <w:t>:</w:t>
            </w:r>
          </w:p>
          <w:p w14:paraId="29F8A4FC" w14:textId="16806C17" w:rsidR="00171205" w:rsidRDefault="00AD3391" w:rsidP="00906A86">
            <w:pPr>
              <w:pStyle w:val="Text"/>
              <w:rPr>
                <w:b/>
              </w:rPr>
            </w:pPr>
            <w:r>
              <w:rPr>
                <w:b/>
              </w:rPr>
              <w:t>November 2</w:t>
            </w:r>
            <w:r w:rsidR="00192CA7">
              <w:rPr>
                <w:b/>
              </w:rPr>
              <w:t xml:space="preserve"> </w:t>
            </w:r>
            <w:r>
              <w:rPr>
                <w:b/>
              </w:rPr>
              <w:t>-</w:t>
            </w:r>
            <w:r w:rsidR="00192CA7">
              <w:rPr>
                <w:b/>
              </w:rPr>
              <w:t xml:space="preserve"> </w:t>
            </w:r>
            <w:r>
              <w:rPr>
                <w:b/>
              </w:rPr>
              <w:t>Progress Reports go home</w:t>
            </w:r>
          </w:p>
          <w:p w14:paraId="5C314D27" w14:textId="57BF7D8E" w:rsidR="00AD3391" w:rsidRDefault="00AD3391" w:rsidP="00906A86">
            <w:pPr>
              <w:pStyle w:val="Text"/>
              <w:rPr>
                <w:b/>
              </w:rPr>
            </w:pPr>
            <w:r>
              <w:rPr>
                <w:b/>
              </w:rPr>
              <w:t>November 3</w:t>
            </w:r>
            <w:r w:rsidR="00192CA7">
              <w:rPr>
                <w:b/>
              </w:rPr>
              <w:t xml:space="preserve"> </w:t>
            </w:r>
            <w:r>
              <w:rPr>
                <w:b/>
              </w:rPr>
              <w:t>- Parent/Teacher interviews (pm)</w:t>
            </w:r>
          </w:p>
          <w:p w14:paraId="2EB54BC9" w14:textId="77777777" w:rsidR="00AD3391" w:rsidRDefault="00AD3391" w:rsidP="00906A86">
            <w:pPr>
              <w:pStyle w:val="Text"/>
              <w:rPr>
                <w:b/>
              </w:rPr>
            </w:pPr>
            <w:r>
              <w:rPr>
                <w:b/>
              </w:rPr>
              <w:t>November 4 – Parent/Teacher interviews (am)</w:t>
            </w:r>
          </w:p>
          <w:p w14:paraId="7BAC4397" w14:textId="743377C8" w:rsidR="00AD3391" w:rsidRDefault="00AD3391" w:rsidP="00906A86">
            <w:pPr>
              <w:pStyle w:val="Text"/>
              <w:rPr>
                <w:b/>
              </w:rPr>
            </w:pPr>
            <w:r>
              <w:rPr>
                <w:b/>
              </w:rPr>
              <w:t>November 11 –</w:t>
            </w:r>
            <w:r w:rsidR="00192CA7">
              <w:rPr>
                <w:b/>
              </w:rPr>
              <w:t xml:space="preserve"> Remembrance Day s</w:t>
            </w:r>
            <w:r>
              <w:rPr>
                <w:b/>
              </w:rPr>
              <w:t>ervice in gym</w:t>
            </w:r>
          </w:p>
          <w:p w14:paraId="2AA9940A" w14:textId="5CF4A6A7" w:rsidR="00AD3391" w:rsidRDefault="00AD3391" w:rsidP="00906A86">
            <w:pPr>
              <w:pStyle w:val="Text"/>
              <w:rPr>
                <w:b/>
              </w:rPr>
            </w:pPr>
            <w:r>
              <w:rPr>
                <w:b/>
              </w:rPr>
              <w:t xml:space="preserve">November 16 – Picture </w:t>
            </w:r>
            <w:r w:rsidR="00192CA7">
              <w:rPr>
                <w:b/>
              </w:rPr>
              <w:t>r</w:t>
            </w:r>
            <w:r>
              <w:rPr>
                <w:b/>
              </w:rPr>
              <w:t>etake day</w:t>
            </w:r>
          </w:p>
          <w:p w14:paraId="07A1879E" w14:textId="1A319161" w:rsidR="00AD3391" w:rsidRPr="00906A86" w:rsidRDefault="00AD3391" w:rsidP="00906A86">
            <w:pPr>
              <w:pStyle w:val="Text"/>
            </w:pPr>
            <w:r>
              <w:rPr>
                <w:b/>
              </w:rPr>
              <w:t>November 30 – Music Around the World Workshop</w:t>
            </w:r>
            <w:r w:rsidR="009B151C">
              <w:rPr>
                <w:b/>
              </w:rPr>
              <w:t xml:space="preserve"> </w:t>
            </w:r>
          </w:p>
        </w:tc>
      </w:tr>
      <w:tr w:rsidR="00B766CC" w14:paraId="4DDC796F" w14:textId="77777777" w:rsidTr="00906A86">
        <w:trPr>
          <w:trHeight w:val="101"/>
        </w:trPr>
        <w:tc>
          <w:tcPr>
            <w:tcW w:w="11188" w:type="dxa"/>
          </w:tcPr>
          <w:p w14:paraId="09E4BABC" w14:textId="2FC3D53B" w:rsidR="002B557A" w:rsidRDefault="00F63994" w:rsidP="002B557A">
            <w:pPr>
              <w:pStyle w:val="Text"/>
            </w:pPr>
            <w:r>
              <w:drawing>
                <wp:inline distT="0" distB="0" distL="0" distR="0" wp14:anchorId="699AFAEB" wp14:editId="6A0B9097">
                  <wp:extent cx="909873" cy="451293"/>
                  <wp:effectExtent l="0" t="0" r="508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9873" cy="451293"/>
                          </a:xfrm>
                          <a:prstGeom prst="rect">
                            <a:avLst/>
                          </a:prstGeom>
                          <a:noFill/>
                          <a:ln>
                            <a:noFill/>
                          </a:ln>
                        </pic:spPr>
                      </pic:pic>
                    </a:graphicData>
                  </a:graphic>
                </wp:inline>
              </w:drawing>
            </w:r>
            <w:r w:rsidR="00093098">
              <w:t>Inquiry Learning</w:t>
            </w:r>
            <w:r w:rsidR="009107D0">
              <w:t xml:space="preserve"> this </w:t>
            </w:r>
            <w:r w:rsidR="002954B4">
              <w:t>M</w:t>
            </w:r>
            <w:r w:rsidR="009107D0">
              <w:t>onth</w:t>
            </w:r>
            <w:r w:rsidR="00093098" w:rsidRPr="00B766CC">
              <w:t>:</w:t>
            </w:r>
            <w:r w:rsidR="002B557A">
              <w:t xml:space="preserve"> </w:t>
            </w:r>
          </w:p>
          <w:p w14:paraId="7812DDF7" w14:textId="2E3E3ED3" w:rsidR="009107D0" w:rsidRPr="000B619E" w:rsidRDefault="00AD3391" w:rsidP="00ED3335">
            <w:pPr>
              <w:pStyle w:val="Text"/>
            </w:pPr>
            <w:r>
              <w:t>Our</w:t>
            </w:r>
            <w:r w:rsidR="00CB01A6">
              <w:t xml:space="preserve"> </w:t>
            </w:r>
            <w:r>
              <w:t>Family, Celebrations and T</w:t>
            </w:r>
            <w:r w:rsidR="00CB01A6">
              <w:t>raditions</w:t>
            </w:r>
            <w:r>
              <w:t xml:space="preserve"> unit has come to an end</w:t>
            </w:r>
            <w:r w:rsidR="00EC4EBB">
              <w:t>.</w:t>
            </w:r>
            <w:r w:rsidR="00CB01A6">
              <w:t xml:space="preserve"> </w:t>
            </w:r>
            <w:r>
              <w:t>The students showed great interest in different celebrations that their friends in the classroom participate in. So through the use of ipads, videos and books we</w:t>
            </w:r>
            <w:r w:rsidR="00CB01A6">
              <w:t xml:space="preserve"> collect</w:t>
            </w:r>
            <w:r>
              <w:t>ed</w:t>
            </w:r>
            <w:r w:rsidR="00CB01A6">
              <w:t xml:space="preserve"> information about </w:t>
            </w:r>
            <w:r>
              <w:t>Eid</w:t>
            </w:r>
            <w:r w:rsidR="002954B4">
              <w:t xml:space="preserve">, </w:t>
            </w:r>
            <w:r>
              <w:t>Di</w:t>
            </w:r>
            <w:r w:rsidR="00ED3335">
              <w:t>v</w:t>
            </w:r>
            <w:r>
              <w:t>ali</w:t>
            </w:r>
            <w:r w:rsidR="002954B4">
              <w:t xml:space="preserve"> and Chinese New Year</w:t>
            </w:r>
            <w:r>
              <w:t>. We collected information and organized it in different ways (e.g., different types of charts). We want to thank Mr. Aldijel (Roza’s dad)</w:t>
            </w:r>
            <w:r w:rsidR="002954B4">
              <w:t xml:space="preserve">, </w:t>
            </w:r>
            <w:r>
              <w:t>Mrs. Tanabi (Reina’s mom and sister)</w:t>
            </w:r>
            <w:r w:rsidR="002954B4">
              <w:t xml:space="preserve"> and Mr. Dean (Mikayla’s dad (2B))</w:t>
            </w:r>
            <w:r>
              <w:t xml:space="preserve"> for their amazing presentations about how their families celebrate their holidays and their own traditions. We had an opportunity to see, smell and touch different objects. They also brought things for us to taste at home. Students enjoyed creating their own passports for celebrations around the world. We had the opportunity to compare different celebrations with our friends. We also discussed our role as good citizens in helping others in our community during celebrations</w:t>
            </w:r>
            <w:r w:rsidR="002954B4">
              <w:t xml:space="preserve"> and </w:t>
            </w:r>
            <w:r>
              <w:t xml:space="preserve">accepting other’s celebrations and traditions in our community. It is amazing how the students have grown and the enthusiasm they showed during our learning. We looking forward to moving on to our new science unit! </w:t>
            </w:r>
          </w:p>
        </w:tc>
      </w:tr>
      <w:tr w:rsidR="00F66926" w14:paraId="591B99DE" w14:textId="77777777" w:rsidTr="009107D0">
        <w:trPr>
          <w:trHeight w:val="3916"/>
        </w:trPr>
        <w:tc>
          <w:tcPr>
            <w:tcW w:w="11188" w:type="dxa"/>
          </w:tcPr>
          <w:p w14:paraId="38DEDEF1" w14:textId="4EA79F09" w:rsidR="00F66926" w:rsidRDefault="00F63994" w:rsidP="002B557A">
            <w:pPr>
              <w:pStyle w:val="Text"/>
            </w:pPr>
            <w:r>
              <w:lastRenderedPageBreak/>
              <w:t xml:space="preserve"> </w:t>
            </w:r>
            <w:r w:rsidR="009107D0">
              <w:drawing>
                <wp:inline distT="0" distB="0" distL="0" distR="0" wp14:anchorId="17BC6FA3" wp14:editId="23960E19">
                  <wp:extent cx="476234" cy="566973"/>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34" cy="566973"/>
                          </a:xfrm>
                          <a:prstGeom prst="rect">
                            <a:avLst/>
                          </a:prstGeom>
                          <a:noFill/>
                          <a:ln>
                            <a:noFill/>
                          </a:ln>
                        </pic:spPr>
                      </pic:pic>
                    </a:graphicData>
                  </a:graphic>
                </wp:inline>
              </w:drawing>
            </w:r>
            <w:r w:rsidR="009107D0">
              <w:t xml:space="preserve"> </w:t>
            </w:r>
            <w:r w:rsidR="009107D0" w:rsidRPr="00116165">
              <w:t>Language</w:t>
            </w:r>
            <w:r w:rsidR="00F66926" w:rsidRPr="00116165">
              <w:t xml:space="preserve"> Expectations:</w:t>
            </w:r>
          </w:p>
          <w:p w14:paraId="77EB1E02" w14:textId="6CA80984" w:rsidR="00171205" w:rsidRPr="00116165" w:rsidRDefault="00FF42E9" w:rsidP="00171205">
            <w:pPr>
              <w:rPr>
                <w:rFonts w:ascii="Arial" w:hAnsi="Arial" w:cs="Arial"/>
                <w:b w:val="0"/>
              </w:rPr>
            </w:pPr>
            <w:r>
              <w:rPr>
                <w:rFonts w:ascii="Arial" w:hAnsi="Arial" w:cs="Arial"/>
                <w:b w:val="0"/>
              </w:rPr>
              <w:t xml:space="preserve">In </w:t>
            </w:r>
            <w:r w:rsidR="00171205" w:rsidRPr="00116165">
              <w:rPr>
                <w:rFonts w:ascii="Arial" w:hAnsi="Arial" w:cs="Arial"/>
                <w:b w:val="0"/>
              </w:rPr>
              <w:t>Reading</w:t>
            </w:r>
            <w:r>
              <w:rPr>
                <w:rFonts w:ascii="Arial" w:hAnsi="Arial" w:cs="Arial"/>
                <w:b w:val="0"/>
              </w:rPr>
              <w:t>, we continue to work on the following:</w:t>
            </w:r>
          </w:p>
          <w:p w14:paraId="11EB24FF" w14:textId="6DA3E962" w:rsidR="00171205" w:rsidRPr="00116165" w:rsidRDefault="00171205" w:rsidP="00171205">
            <w:pPr>
              <w:pStyle w:val="ListParagraph"/>
              <w:numPr>
                <w:ilvl w:val="0"/>
                <w:numId w:val="4"/>
              </w:numPr>
              <w:rPr>
                <w:rFonts w:ascii="Arial" w:hAnsi="Arial" w:cs="Arial"/>
                <w:b/>
              </w:rPr>
            </w:pPr>
            <w:r w:rsidRPr="00116165">
              <w:rPr>
                <w:rFonts w:ascii="Arial" w:hAnsi="Arial" w:cs="Arial"/>
                <w:sz w:val="24"/>
                <w:szCs w:val="24"/>
              </w:rPr>
              <w:t>Read a variety of text (fiction and non fiction)</w:t>
            </w:r>
          </w:p>
          <w:p w14:paraId="04F6FE44" w14:textId="6D99838C" w:rsidR="00171205" w:rsidRPr="00116165" w:rsidRDefault="00171205" w:rsidP="00171205">
            <w:pPr>
              <w:pStyle w:val="ListParagraph"/>
              <w:numPr>
                <w:ilvl w:val="0"/>
                <w:numId w:val="4"/>
              </w:numPr>
              <w:rPr>
                <w:rFonts w:ascii="Arial" w:hAnsi="Arial" w:cs="Arial"/>
                <w:b/>
              </w:rPr>
            </w:pPr>
            <w:r w:rsidRPr="00116165">
              <w:rPr>
                <w:rFonts w:ascii="Arial" w:hAnsi="Arial" w:cs="Arial"/>
                <w:sz w:val="24"/>
                <w:szCs w:val="24"/>
              </w:rPr>
              <w:t>Identify reading comprehension strategies and use them while reading (e.g., rereading, breaking up bigger words, sounding out short words, find word patterns etc.)</w:t>
            </w:r>
          </w:p>
          <w:p w14:paraId="12852FF4" w14:textId="7F9AB833" w:rsidR="00171205" w:rsidRPr="00116165" w:rsidRDefault="00171205" w:rsidP="00171205">
            <w:pPr>
              <w:pStyle w:val="ListParagraph"/>
              <w:numPr>
                <w:ilvl w:val="0"/>
                <w:numId w:val="4"/>
              </w:numPr>
              <w:rPr>
                <w:rFonts w:ascii="Arial" w:hAnsi="Arial" w:cs="Arial"/>
                <w:b/>
              </w:rPr>
            </w:pPr>
            <w:r w:rsidRPr="00116165">
              <w:rPr>
                <w:rFonts w:ascii="Arial" w:hAnsi="Arial" w:cs="Arial"/>
                <w:sz w:val="24"/>
                <w:szCs w:val="24"/>
              </w:rPr>
              <w:t>Recognize a variety of text forms and features and understand how they help communicate meaning (e.g., pictures give us information; title tells us what the paragraph is about)</w:t>
            </w:r>
          </w:p>
          <w:p w14:paraId="1A8D4E6D" w14:textId="77777777" w:rsidR="00171205" w:rsidRPr="00116165" w:rsidRDefault="00171205" w:rsidP="00171205">
            <w:pPr>
              <w:rPr>
                <w:rFonts w:ascii="Arial" w:hAnsi="Arial" w:cs="Arial"/>
                <w:b w:val="0"/>
              </w:rPr>
            </w:pPr>
            <w:r w:rsidRPr="00116165">
              <w:rPr>
                <w:rFonts w:ascii="Arial" w:hAnsi="Arial" w:cs="Arial"/>
                <w:b w:val="0"/>
              </w:rPr>
              <w:t>Writing</w:t>
            </w:r>
            <w:r w:rsidRPr="00116165">
              <w:rPr>
                <w:rFonts w:ascii="Arial" w:hAnsi="Arial" w:cs="Arial"/>
              </w:rPr>
              <w:t>:</w:t>
            </w:r>
          </w:p>
          <w:p w14:paraId="3A067A93" w14:textId="77777777" w:rsidR="00171205" w:rsidRPr="00116165" w:rsidRDefault="00171205" w:rsidP="00171205">
            <w:pPr>
              <w:pStyle w:val="ListParagraph"/>
              <w:numPr>
                <w:ilvl w:val="0"/>
                <w:numId w:val="5"/>
              </w:numPr>
              <w:rPr>
                <w:rFonts w:ascii="Arial" w:hAnsi="Arial" w:cs="Arial"/>
                <w:sz w:val="24"/>
                <w:szCs w:val="24"/>
              </w:rPr>
            </w:pPr>
            <w:r w:rsidRPr="00116165">
              <w:rPr>
                <w:rFonts w:ascii="Arial" w:hAnsi="Arial" w:cs="Arial"/>
                <w:sz w:val="24"/>
                <w:szCs w:val="24"/>
              </w:rPr>
              <w:t>Generating ideas about topics</w:t>
            </w:r>
          </w:p>
          <w:p w14:paraId="2444A075" w14:textId="33036D89" w:rsidR="00CB01A6" w:rsidRDefault="00171205" w:rsidP="00171205">
            <w:pPr>
              <w:pStyle w:val="ListParagraph"/>
              <w:numPr>
                <w:ilvl w:val="0"/>
                <w:numId w:val="5"/>
              </w:numPr>
              <w:rPr>
                <w:rFonts w:ascii="Arial" w:hAnsi="Arial" w:cs="Arial"/>
                <w:sz w:val="24"/>
                <w:szCs w:val="24"/>
              </w:rPr>
            </w:pPr>
            <w:r w:rsidRPr="00116165">
              <w:rPr>
                <w:rFonts w:ascii="Arial" w:hAnsi="Arial" w:cs="Arial"/>
                <w:sz w:val="24"/>
                <w:szCs w:val="24"/>
              </w:rPr>
              <w:t xml:space="preserve">Write </w:t>
            </w:r>
            <w:r w:rsidR="00FF42E9">
              <w:rPr>
                <w:rFonts w:ascii="Arial" w:hAnsi="Arial" w:cs="Arial"/>
                <w:sz w:val="24"/>
                <w:szCs w:val="24"/>
              </w:rPr>
              <w:t xml:space="preserve">persuasive paragraphs where students </w:t>
            </w:r>
            <w:r w:rsidR="00D302B5">
              <w:rPr>
                <w:rFonts w:ascii="Arial" w:hAnsi="Arial" w:cs="Arial"/>
                <w:sz w:val="24"/>
                <w:szCs w:val="24"/>
              </w:rPr>
              <w:t xml:space="preserve">will </w:t>
            </w:r>
            <w:r w:rsidR="00FF42E9">
              <w:rPr>
                <w:rFonts w:ascii="Arial" w:hAnsi="Arial" w:cs="Arial"/>
                <w:sz w:val="24"/>
                <w:szCs w:val="24"/>
              </w:rPr>
              <w:t>write their opinion and support it with ideas and details</w:t>
            </w:r>
          </w:p>
          <w:p w14:paraId="78C35CBB" w14:textId="3A4743A9" w:rsidR="00116165" w:rsidRDefault="00E13EF2" w:rsidP="00116165">
            <w:pPr>
              <w:pStyle w:val="ListParagraph"/>
              <w:numPr>
                <w:ilvl w:val="0"/>
                <w:numId w:val="5"/>
              </w:numPr>
              <w:rPr>
                <w:rFonts w:ascii="Arial" w:hAnsi="Arial" w:cs="Arial"/>
                <w:sz w:val="24"/>
                <w:szCs w:val="24"/>
              </w:rPr>
            </w:pPr>
            <w:r>
              <w:rPr>
                <w:rFonts w:ascii="Arial" w:hAnsi="Arial" w:cs="Arial"/>
                <w:sz w:val="24"/>
                <w:szCs w:val="24"/>
              </w:rPr>
              <w:t>We u</w:t>
            </w:r>
            <w:r w:rsidR="00171205" w:rsidRPr="00116165">
              <w:rPr>
                <w:rFonts w:ascii="Arial" w:hAnsi="Arial" w:cs="Arial"/>
                <w:sz w:val="24"/>
                <w:szCs w:val="24"/>
              </w:rPr>
              <w:t>se CUPS (</w:t>
            </w:r>
            <w:r w:rsidR="00171205" w:rsidRPr="00116165">
              <w:rPr>
                <w:rFonts w:ascii="Arial" w:hAnsi="Arial" w:cs="Arial"/>
                <w:b/>
                <w:sz w:val="24"/>
                <w:szCs w:val="24"/>
              </w:rPr>
              <w:t>C</w:t>
            </w:r>
            <w:r w:rsidR="00171205" w:rsidRPr="00116165">
              <w:rPr>
                <w:rFonts w:ascii="Arial" w:hAnsi="Arial" w:cs="Arial"/>
                <w:sz w:val="24"/>
                <w:szCs w:val="24"/>
              </w:rPr>
              <w:t xml:space="preserve">apitals, </w:t>
            </w:r>
            <w:r w:rsidR="00171205" w:rsidRPr="00116165">
              <w:rPr>
                <w:rFonts w:ascii="Arial" w:hAnsi="Arial" w:cs="Arial"/>
                <w:b/>
                <w:sz w:val="24"/>
                <w:szCs w:val="24"/>
              </w:rPr>
              <w:t>U</w:t>
            </w:r>
            <w:r w:rsidR="00171205" w:rsidRPr="00116165">
              <w:rPr>
                <w:rFonts w:ascii="Arial" w:hAnsi="Arial" w:cs="Arial"/>
                <w:sz w:val="24"/>
                <w:szCs w:val="24"/>
              </w:rPr>
              <w:t xml:space="preserve">nderstanding the sentence, </w:t>
            </w:r>
            <w:r w:rsidR="00171205" w:rsidRPr="00116165">
              <w:rPr>
                <w:rFonts w:ascii="Arial" w:hAnsi="Arial" w:cs="Arial"/>
                <w:b/>
                <w:sz w:val="24"/>
                <w:szCs w:val="24"/>
              </w:rPr>
              <w:t>P</w:t>
            </w:r>
            <w:r w:rsidR="00171205" w:rsidRPr="00116165">
              <w:rPr>
                <w:rFonts w:ascii="Arial" w:hAnsi="Arial" w:cs="Arial"/>
                <w:sz w:val="24"/>
                <w:szCs w:val="24"/>
              </w:rPr>
              <w:t xml:space="preserve">unctuation and </w:t>
            </w:r>
            <w:r w:rsidR="00171205" w:rsidRPr="00116165">
              <w:rPr>
                <w:rFonts w:ascii="Arial" w:hAnsi="Arial" w:cs="Arial"/>
                <w:b/>
                <w:sz w:val="24"/>
                <w:szCs w:val="24"/>
              </w:rPr>
              <w:t>S</w:t>
            </w:r>
            <w:r w:rsidR="00171205" w:rsidRPr="00116165">
              <w:rPr>
                <w:rFonts w:ascii="Arial" w:hAnsi="Arial" w:cs="Arial"/>
                <w:sz w:val="24"/>
                <w:szCs w:val="24"/>
              </w:rPr>
              <w:t>pelling)</w:t>
            </w:r>
            <w:r>
              <w:rPr>
                <w:rFonts w:ascii="Arial" w:hAnsi="Arial" w:cs="Arial"/>
                <w:sz w:val="24"/>
                <w:szCs w:val="24"/>
              </w:rPr>
              <w:t xml:space="preserve"> to help us write </w:t>
            </w:r>
            <w:r w:rsidR="004D241E">
              <w:rPr>
                <w:rFonts w:ascii="Arial" w:hAnsi="Arial" w:cs="Arial"/>
                <w:sz w:val="24"/>
                <w:szCs w:val="24"/>
              </w:rPr>
              <w:t xml:space="preserve">complete </w:t>
            </w:r>
            <w:r>
              <w:rPr>
                <w:rFonts w:ascii="Arial" w:hAnsi="Arial" w:cs="Arial"/>
                <w:sz w:val="24"/>
                <w:szCs w:val="24"/>
              </w:rPr>
              <w:t>simple sentences</w:t>
            </w:r>
          </w:p>
          <w:p w14:paraId="3C7E5854" w14:textId="506A0026" w:rsidR="00FF42E9" w:rsidRPr="00D364CE" w:rsidRDefault="00FF42E9" w:rsidP="00FF42E9">
            <w:pPr>
              <w:pStyle w:val="Text"/>
              <w:rPr>
                <w:b/>
              </w:rPr>
            </w:pPr>
            <w:r w:rsidRPr="00D364CE">
              <w:rPr>
                <w:b/>
              </w:rPr>
              <w:t xml:space="preserve">Words </w:t>
            </w:r>
            <w:r>
              <w:rPr>
                <w:b/>
              </w:rPr>
              <w:t xml:space="preserve">Activities to do at </w:t>
            </w:r>
            <w:r w:rsidR="00D302B5">
              <w:rPr>
                <w:b/>
              </w:rPr>
              <w:t>H</w:t>
            </w:r>
            <w:r>
              <w:rPr>
                <w:b/>
              </w:rPr>
              <w:t>ome</w:t>
            </w:r>
            <w:r w:rsidRPr="00D364CE">
              <w:rPr>
                <w:b/>
              </w:rPr>
              <w:t>:</w:t>
            </w:r>
          </w:p>
          <w:p w14:paraId="560F6C06" w14:textId="77777777" w:rsidR="00FF42E9" w:rsidRDefault="00FF42E9" w:rsidP="00FF42E9">
            <w:pPr>
              <w:pStyle w:val="Text"/>
            </w:pPr>
            <w:r>
              <w:t>-Please review the words with your child (found in their agenda) using a variety of methods:</w:t>
            </w:r>
          </w:p>
          <w:p w14:paraId="28B01665" w14:textId="77777777" w:rsidR="00FF42E9" w:rsidRDefault="00FF42E9" w:rsidP="00FF42E9">
            <w:pPr>
              <w:pStyle w:val="Text"/>
            </w:pPr>
            <w:r>
              <w:t xml:space="preserve">     -write the words in sentences</w:t>
            </w:r>
          </w:p>
          <w:p w14:paraId="0657EFF8" w14:textId="77777777" w:rsidR="00FF42E9" w:rsidRDefault="00FF42E9" w:rsidP="00FF42E9">
            <w:pPr>
              <w:pStyle w:val="Text"/>
            </w:pPr>
            <w:r>
              <w:t xml:space="preserve">     -orally spell words outloud</w:t>
            </w:r>
          </w:p>
          <w:p w14:paraId="769DB74F" w14:textId="77777777" w:rsidR="00FF42E9" w:rsidRDefault="00FF42E9" w:rsidP="00FF42E9">
            <w:pPr>
              <w:pStyle w:val="Text"/>
            </w:pPr>
            <w:r>
              <w:t xml:space="preserve">     -look for the words in their nightly reading books </w:t>
            </w:r>
          </w:p>
          <w:p w14:paraId="1B8E5713" w14:textId="77777777" w:rsidR="00FF42E9" w:rsidRDefault="00FF42E9" w:rsidP="00FF42E9">
            <w:pPr>
              <w:pStyle w:val="Text"/>
            </w:pPr>
            <w:r>
              <w:t xml:space="preserve">     -write the words on cue cards and practice reading them (eventually you will have a pile of words)</w:t>
            </w:r>
          </w:p>
          <w:p w14:paraId="3DD7BE7F" w14:textId="2EC6CD53" w:rsidR="009107D0" w:rsidRPr="00F66926" w:rsidRDefault="009107D0" w:rsidP="00F66926"/>
        </w:tc>
      </w:tr>
      <w:tr w:rsidR="009107D0" w14:paraId="093EDCD6" w14:textId="77777777" w:rsidTr="009107D0">
        <w:trPr>
          <w:trHeight w:val="409"/>
        </w:trPr>
        <w:tc>
          <w:tcPr>
            <w:tcW w:w="11188" w:type="dxa"/>
          </w:tcPr>
          <w:p w14:paraId="56C8EDAA" w14:textId="4FC38D42" w:rsidR="00116165" w:rsidRPr="002B557A" w:rsidRDefault="009107D0" w:rsidP="002B557A">
            <w:pPr>
              <w:pStyle w:val="Text"/>
            </w:pPr>
            <w:r>
              <w:drawing>
                <wp:inline distT="0" distB="0" distL="0" distR="0" wp14:anchorId="57667903" wp14:editId="69170D38">
                  <wp:extent cx="732858" cy="486624"/>
                  <wp:effectExtent l="0" t="0" r="381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2858" cy="486624"/>
                          </a:xfrm>
                          <a:prstGeom prst="rect">
                            <a:avLst/>
                          </a:prstGeom>
                          <a:noFill/>
                          <a:ln>
                            <a:noFill/>
                          </a:ln>
                        </pic:spPr>
                      </pic:pic>
                    </a:graphicData>
                  </a:graphic>
                </wp:inline>
              </w:drawing>
            </w:r>
            <w:r>
              <w:t xml:space="preserve"> </w:t>
            </w:r>
            <w:r w:rsidRPr="00116165">
              <w:t>Math Expectations:</w:t>
            </w:r>
          </w:p>
          <w:p w14:paraId="288367FF" w14:textId="0152D4B0" w:rsidR="00171205" w:rsidRPr="00116165" w:rsidRDefault="00171205" w:rsidP="00171205">
            <w:pPr>
              <w:rPr>
                <w:rFonts w:ascii="Arial" w:hAnsi="Arial" w:cs="Arial"/>
                <w:b w:val="0"/>
              </w:rPr>
            </w:pPr>
            <w:r w:rsidRPr="00165C8D">
              <w:rPr>
                <w:rFonts w:ascii="Arial" w:hAnsi="Arial" w:cs="Arial"/>
              </w:rPr>
              <w:t xml:space="preserve">In </w:t>
            </w:r>
            <w:r w:rsidR="00CB01A6" w:rsidRPr="00165C8D">
              <w:rPr>
                <w:rFonts w:ascii="Arial" w:hAnsi="Arial" w:cs="Arial"/>
              </w:rPr>
              <w:t>Patter</w:t>
            </w:r>
            <w:r w:rsidRPr="00165C8D">
              <w:rPr>
                <w:rFonts w:ascii="Arial" w:hAnsi="Arial" w:cs="Arial"/>
              </w:rPr>
              <w:t>n</w:t>
            </w:r>
            <w:r w:rsidR="00CB01A6" w:rsidRPr="00165C8D">
              <w:rPr>
                <w:rFonts w:ascii="Arial" w:hAnsi="Arial" w:cs="Arial"/>
              </w:rPr>
              <w:t>ing</w:t>
            </w:r>
            <w:r w:rsidR="00FF42E9">
              <w:rPr>
                <w:rFonts w:ascii="Arial" w:hAnsi="Arial" w:cs="Arial"/>
                <w:b w:val="0"/>
              </w:rPr>
              <w:t>,</w:t>
            </w:r>
            <w:r w:rsidR="00D302B5">
              <w:rPr>
                <w:rFonts w:ascii="Arial" w:hAnsi="Arial" w:cs="Arial"/>
                <w:b w:val="0"/>
              </w:rPr>
              <w:t xml:space="preserve"> s</w:t>
            </w:r>
            <w:r w:rsidRPr="00116165">
              <w:rPr>
                <w:rFonts w:ascii="Arial" w:hAnsi="Arial" w:cs="Arial"/>
                <w:b w:val="0"/>
              </w:rPr>
              <w:t>tudents will</w:t>
            </w:r>
            <w:r w:rsidR="005E7E6B">
              <w:rPr>
                <w:rFonts w:ascii="Arial" w:hAnsi="Arial" w:cs="Arial"/>
                <w:b w:val="0"/>
              </w:rPr>
              <w:t xml:space="preserve"> continue to</w:t>
            </w:r>
            <w:r w:rsidRPr="00116165">
              <w:rPr>
                <w:rFonts w:ascii="Arial" w:hAnsi="Arial" w:cs="Arial"/>
                <w:b w:val="0"/>
              </w:rPr>
              <w:t xml:space="preserve"> </w:t>
            </w:r>
            <w:r w:rsidR="00CB01A6">
              <w:rPr>
                <w:rFonts w:ascii="Arial" w:hAnsi="Arial" w:cs="Arial"/>
                <w:b w:val="0"/>
              </w:rPr>
              <w:t>identify, describe, extend and create repeating patterns, growing patterns and shrinking patterns</w:t>
            </w:r>
            <w:r w:rsidR="00C065FF">
              <w:rPr>
                <w:rFonts w:ascii="Arial" w:hAnsi="Arial" w:cs="Arial"/>
                <w:b w:val="0"/>
              </w:rPr>
              <w:t>.</w:t>
            </w:r>
          </w:p>
          <w:p w14:paraId="14C02502" w14:textId="77777777" w:rsidR="00D364CE" w:rsidRDefault="00D364CE" w:rsidP="00FF42E9">
            <w:pPr>
              <w:rPr>
                <w:rFonts w:ascii="Arial" w:hAnsi="Arial" w:cs="Arial"/>
              </w:rPr>
            </w:pPr>
          </w:p>
          <w:p w14:paraId="2614298F" w14:textId="27D23A4F" w:rsidR="00165C8D" w:rsidRDefault="00FF42E9" w:rsidP="00FF42E9">
            <w:pPr>
              <w:rPr>
                <w:rFonts w:ascii="Arial" w:hAnsi="Arial" w:cs="Arial"/>
                <w:b w:val="0"/>
              </w:rPr>
            </w:pPr>
            <w:r>
              <w:rPr>
                <w:rFonts w:ascii="Arial" w:hAnsi="Arial" w:cs="Arial"/>
              </w:rPr>
              <w:t xml:space="preserve">In </w:t>
            </w:r>
            <w:r w:rsidR="00165C8D">
              <w:rPr>
                <w:rFonts w:ascii="Arial" w:hAnsi="Arial" w:cs="Arial"/>
              </w:rPr>
              <w:t xml:space="preserve">Data Management, </w:t>
            </w:r>
            <w:r w:rsidR="00165C8D">
              <w:rPr>
                <w:rFonts w:ascii="Arial" w:hAnsi="Arial" w:cs="Arial"/>
                <w:b w:val="0"/>
              </w:rPr>
              <w:t>students will collect and organize data</w:t>
            </w:r>
            <w:r w:rsidR="007C178B">
              <w:rPr>
                <w:rFonts w:ascii="Arial" w:hAnsi="Arial" w:cs="Arial"/>
                <w:b w:val="0"/>
              </w:rPr>
              <w:t xml:space="preserve">, </w:t>
            </w:r>
            <w:r w:rsidR="00165C8D">
              <w:rPr>
                <w:rFonts w:ascii="Arial" w:hAnsi="Arial" w:cs="Arial"/>
                <w:b w:val="0"/>
              </w:rPr>
              <w:t>display the data (using tally marks, charts, concrete graphs, pictographs, line plots, simple bar graphs</w:t>
            </w:r>
            <w:r w:rsidR="007C178B">
              <w:rPr>
                <w:rFonts w:ascii="Arial" w:hAnsi="Arial" w:cs="Arial"/>
                <w:b w:val="0"/>
              </w:rPr>
              <w:t xml:space="preserve"> and other graphic organizers), and r</w:t>
            </w:r>
            <w:r w:rsidR="00165C8D">
              <w:rPr>
                <w:rFonts w:ascii="Arial" w:hAnsi="Arial" w:cs="Arial"/>
                <w:b w:val="0"/>
              </w:rPr>
              <w:t>ead and describe data presented in the graph.</w:t>
            </w:r>
            <w:r w:rsidR="007C178B">
              <w:rPr>
                <w:rFonts w:ascii="Arial" w:hAnsi="Arial" w:cs="Arial"/>
                <w:b w:val="0"/>
              </w:rPr>
              <w:t xml:space="preserve"> They will:</w:t>
            </w:r>
          </w:p>
          <w:p w14:paraId="027767E1" w14:textId="4AA55092" w:rsidR="00165C8D" w:rsidRDefault="007C178B" w:rsidP="00165C8D">
            <w:pPr>
              <w:pStyle w:val="ListParagraph"/>
              <w:numPr>
                <w:ilvl w:val="0"/>
                <w:numId w:val="7"/>
              </w:numPr>
              <w:rPr>
                <w:rFonts w:ascii="Arial" w:hAnsi="Arial" w:cs="Arial"/>
              </w:rPr>
            </w:pPr>
            <w:r>
              <w:rPr>
                <w:rFonts w:ascii="Arial" w:hAnsi="Arial" w:cs="Arial"/>
              </w:rPr>
              <w:t>Organize</w:t>
            </w:r>
            <w:r w:rsidR="00165C8D">
              <w:rPr>
                <w:rFonts w:ascii="Arial" w:hAnsi="Arial" w:cs="Arial"/>
              </w:rPr>
              <w:t xml:space="preserve"> objects into categories</w:t>
            </w:r>
          </w:p>
          <w:p w14:paraId="72CB9068" w14:textId="61B623D9" w:rsidR="007C178B" w:rsidRDefault="007C178B" w:rsidP="007C178B">
            <w:pPr>
              <w:pStyle w:val="ListParagraph"/>
              <w:numPr>
                <w:ilvl w:val="0"/>
                <w:numId w:val="7"/>
              </w:numPr>
              <w:rPr>
                <w:rFonts w:ascii="Arial" w:hAnsi="Arial" w:cs="Arial"/>
              </w:rPr>
            </w:pPr>
            <w:r>
              <w:rPr>
                <w:rFonts w:ascii="Arial" w:hAnsi="Arial" w:cs="Arial"/>
              </w:rPr>
              <w:t>Gather</w:t>
            </w:r>
            <w:r w:rsidR="00165C8D">
              <w:rPr>
                <w:rFonts w:ascii="Arial" w:hAnsi="Arial" w:cs="Arial"/>
              </w:rPr>
              <w:t xml:space="preserve"> data to answer a question in </w:t>
            </w:r>
            <w:r w:rsidR="00C065FF">
              <w:rPr>
                <w:rFonts w:ascii="Arial" w:hAnsi="Arial" w:cs="Arial"/>
              </w:rPr>
              <w:t xml:space="preserve">a </w:t>
            </w:r>
            <w:r w:rsidR="00165C8D">
              <w:rPr>
                <w:rFonts w:ascii="Arial" w:hAnsi="Arial" w:cs="Arial"/>
              </w:rPr>
              <w:t xml:space="preserve">simple </w:t>
            </w:r>
            <w:r>
              <w:rPr>
                <w:rFonts w:ascii="Arial" w:hAnsi="Arial" w:cs="Arial"/>
              </w:rPr>
              <w:t>survey</w:t>
            </w:r>
          </w:p>
          <w:p w14:paraId="3D4EFDE0" w14:textId="08D4E66B" w:rsidR="00165C8D" w:rsidRPr="007C178B" w:rsidRDefault="007C178B" w:rsidP="007C178B">
            <w:pPr>
              <w:pStyle w:val="ListParagraph"/>
              <w:numPr>
                <w:ilvl w:val="0"/>
                <w:numId w:val="7"/>
              </w:numPr>
              <w:rPr>
                <w:rFonts w:ascii="Arial" w:hAnsi="Arial" w:cs="Arial"/>
              </w:rPr>
            </w:pPr>
            <w:r w:rsidRPr="007C178B">
              <w:rPr>
                <w:rFonts w:ascii="Arial" w:hAnsi="Arial" w:cs="Arial"/>
              </w:rPr>
              <w:t>Create</w:t>
            </w:r>
            <w:r w:rsidR="00165C8D" w:rsidRPr="007C178B">
              <w:rPr>
                <w:rFonts w:ascii="Arial" w:hAnsi="Arial" w:cs="Arial"/>
              </w:rPr>
              <w:t xml:space="preserve"> different types of graphs with titles </w:t>
            </w:r>
            <w:r w:rsidR="00C065FF">
              <w:rPr>
                <w:rFonts w:ascii="Arial" w:hAnsi="Arial" w:cs="Arial"/>
              </w:rPr>
              <w:t>and labels on the horizontal axi</w:t>
            </w:r>
            <w:r w:rsidR="00165C8D" w:rsidRPr="007C178B">
              <w:rPr>
                <w:rFonts w:ascii="Arial" w:hAnsi="Arial" w:cs="Arial"/>
              </w:rPr>
              <w:t>s</w:t>
            </w:r>
          </w:p>
          <w:p w14:paraId="35EBCC74" w14:textId="36AA554B" w:rsidR="00165C8D" w:rsidRDefault="007C178B" w:rsidP="00165C8D">
            <w:pPr>
              <w:pStyle w:val="ListParagraph"/>
              <w:numPr>
                <w:ilvl w:val="0"/>
                <w:numId w:val="7"/>
              </w:numPr>
              <w:rPr>
                <w:rFonts w:ascii="Arial" w:hAnsi="Arial" w:cs="Arial"/>
              </w:rPr>
            </w:pPr>
            <w:r>
              <w:rPr>
                <w:rFonts w:ascii="Arial" w:hAnsi="Arial" w:cs="Arial"/>
              </w:rPr>
              <w:t>Read</w:t>
            </w:r>
            <w:r w:rsidR="00165C8D">
              <w:rPr>
                <w:rFonts w:ascii="Arial" w:hAnsi="Arial" w:cs="Arial"/>
              </w:rPr>
              <w:t xml:space="preserve"> the data presented in the graph</w:t>
            </w:r>
            <w:r>
              <w:rPr>
                <w:rFonts w:ascii="Arial" w:hAnsi="Arial" w:cs="Arial"/>
              </w:rPr>
              <w:t xml:space="preserve"> using math language</w:t>
            </w:r>
          </w:p>
          <w:p w14:paraId="6262F431" w14:textId="60787C48" w:rsidR="00165C8D" w:rsidRPr="007C178B" w:rsidRDefault="007C178B" w:rsidP="00FF42E9">
            <w:pPr>
              <w:pStyle w:val="ListParagraph"/>
              <w:numPr>
                <w:ilvl w:val="0"/>
                <w:numId w:val="7"/>
              </w:numPr>
              <w:rPr>
                <w:rFonts w:ascii="Arial" w:hAnsi="Arial" w:cs="Arial"/>
              </w:rPr>
            </w:pPr>
            <w:r>
              <w:rPr>
                <w:rFonts w:ascii="Arial" w:hAnsi="Arial" w:cs="Arial"/>
              </w:rPr>
              <w:t>Compare different parts of the data (e.g., more students where absent in January than September)</w:t>
            </w:r>
          </w:p>
        </w:tc>
      </w:tr>
      <w:tr w:rsidR="009107D0" w14:paraId="50E0F8FA" w14:textId="77777777" w:rsidTr="009107D0">
        <w:trPr>
          <w:trHeight w:val="409"/>
        </w:trPr>
        <w:tc>
          <w:tcPr>
            <w:tcW w:w="11188" w:type="dxa"/>
          </w:tcPr>
          <w:p w14:paraId="7AC0F020" w14:textId="49AA6E3C" w:rsidR="00116165" w:rsidRDefault="00116165" w:rsidP="002B557A">
            <w:pPr>
              <w:pStyle w:val="Text"/>
            </w:pPr>
          </w:p>
          <w:p w14:paraId="5E61E5B1" w14:textId="464F232A" w:rsidR="00116165" w:rsidRDefault="007C178B" w:rsidP="00116165">
            <w:pPr>
              <w:rPr>
                <w:rFonts w:ascii="Arial" w:hAnsi="Arial" w:cs="Arial"/>
                <w:b w:val="0"/>
              </w:rPr>
            </w:pPr>
            <w:r>
              <w:rPr>
                <w:rFonts w:ascii="Arial" w:hAnsi="Arial" w:cs="Arial"/>
                <w:b w:val="0"/>
                <w:noProof/>
              </w:rPr>
              <w:drawing>
                <wp:inline distT="0" distB="0" distL="0" distR="0" wp14:anchorId="0A322D50" wp14:editId="7F5F49FD">
                  <wp:extent cx="806659" cy="568688"/>
                  <wp:effectExtent l="0" t="0" r="635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659" cy="568688"/>
                          </a:xfrm>
                          <a:prstGeom prst="rect">
                            <a:avLst/>
                          </a:prstGeom>
                          <a:noFill/>
                          <a:ln>
                            <a:noFill/>
                          </a:ln>
                        </pic:spPr>
                      </pic:pic>
                    </a:graphicData>
                  </a:graphic>
                </wp:inline>
              </w:drawing>
            </w:r>
            <w:r>
              <w:rPr>
                <w:rFonts w:ascii="Arial" w:hAnsi="Arial" w:cs="Arial"/>
                <w:b w:val="0"/>
              </w:rPr>
              <w:t>In our Structures and Mechanism Unit students will explore these big ideas:</w:t>
            </w:r>
          </w:p>
          <w:p w14:paraId="216A7143" w14:textId="0648D1F5" w:rsidR="007C178B" w:rsidRDefault="007C178B" w:rsidP="007C178B">
            <w:pPr>
              <w:pStyle w:val="ListParagraph"/>
              <w:numPr>
                <w:ilvl w:val="0"/>
                <w:numId w:val="8"/>
              </w:numPr>
              <w:rPr>
                <w:rFonts w:ascii="Arial" w:hAnsi="Arial" w:cs="Arial"/>
              </w:rPr>
            </w:pPr>
            <w:r>
              <w:rPr>
                <w:rFonts w:ascii="Arial" w:hAnsi="Arial" w:cs="Arial"/>
              </w:rPr>
              <w:t>Movement is a change in position of an object</w:t>
            </w:r>
          </w:p>
          <w:p w14:paraId="5C74B589" w14:textId="1ED13E20" w:rsidR="007C178B" w:rsidRDefault="007C178B" w:rsidP="007C178B">
            <w:pPr>
              <w:pStyle w:val="ListParagraph"/>
              <w:numPr>
                <w:ilvl w:val="0"/>
                <w:numId w:val="8"/>
              </w:numPr>
              <w:rPr>
                <w:rFonts w:ascii="Arial" w:hAnsi="Arial" w:cs="Arial"/>
              </w:rPr>
            </w:pPr>
            <w:r>
              <w:rPr>
                <w:rFonts w:ascii="Arial" w:hAnsi="Arial" w:cs="Arial"/>
              </w:rPr>
              <w:t>Simple machines help objects to move</w:t>
            </w:r>
          </w:p>
          <w:p w14:paraId="5C490B18" w14:textId="700A02C2" w:rsidR="007C178B" w:rsidRDefault="007C178B" w:rsidP="007C178B">
            <w:pPr>
              <w:pStyle w:val="ListParagraph"/>
              <w:numPr>
                <w:ilvl w:val="0"/>
                <w:numId w:val="8"/>
              </w:numPr>
              <w:rPr>
                <w:rFonts w:ascii="Arial" w:hAnsi="Arial" w:cs="Arial"/>
              </w:rPr>
            </w:pPr>
            <w:r>
              <w:rPr>
                <w:rFonts w:ascii="Arial" w:hAnsi="Arial" w:cs="Arial"/>
              </w:rPr>
              <w:t>Mechanisms are made up of one o</w:t>
            </w:r>
            <w:r w:rsidR="00C065FF">
              <w:rPr>
                <w:rFonts w:ascii="Arial" w:hAnsi="Arial" w:cs="Arial"/>
              </w:rPr>
              <w:t>r</w:t>
            </w:r>
            <w:r>
              <w:rPr>
                <w:rFonts w:ascii="Arial" w:hAnsi="Arial" w:cs="Arial"/>
              </w:rPr>
              <w:t xml:space="preserve"> more simple machines</w:t>
            </w:r>
          </w:p>
          <w:p w14:paraId="0C9EF85B" w14:textId="1148C2C5" w:rsidR="007C178B" w:rsidRPr="007C178B" w:rsidRDefault="007C178B" w:rsidP="007C178B">
            <w:pPr>
              <w:pStyle w:val="ListParagraph"/>
              <w:numPr>
                <w:ilvl w:val="0"/>
                <w:numId w:val="8"/>
              </w:numPr>
              <w:rPr>
                <w:rFonts w:ascii="Arial" w:hAnsi="Arial" w:cs="Arial"/>
              </w:rPr>
            </w:pPr>
            <w:r>
              <w:rPr>
                <w:rFonts w:ascii="Arial" w:hAnsi="Arial" w:cs="Arial"/>
              </w:rPr>
              <w:t>Simple machines and mechanisms make life easier and</w:t>
            </w:r>
            <w:r w:rsidR="00C065FF">
              <w:rPr>
                <w:rFonts w:ascii="Arial" w:hAnsi="Arial" w:cs="Arial"/>
              </w:rPr>
              <w:t>/</w:t>
            </w:r>
            <w:r>
              <w:rPr>
                <w:rFonts w:ascii="Arial" w:hAnsi="Arial" w:cs="Arial"/>
              </w:rPr>
              <w:t>or more enjoyable for humans</w:t>
            </w:r>
          </w:p>
          <w:p w14:paraId="7F9D4EB2" w14:textId="2E27F635" w:rsidR="009107D0" w:rsidRDefault="009107D0" w:rsidP="00B8617C">
            <w:pPr>
              <w:pStyle w:val="ListParagraph"/>
              <w:ind w:left="360"/>
            </w:pPr>
          </w:p>
        </w:tc>
      </w:tr>
    </w:tbl>
    <w:p w14:paraId="2C8B2C27" w14:textId="21800334" w:rsidR="00154536" w:rsidRPr="00B766CC" w:rsidRDefault="00154536" w:rsidP="00285E94"/>
    <w:sectPr w:rsidR="00154536" w:rsidRPr="00B766CC" w:rsidSect="002B557A">
      <w:pgSz w:w="12240" w:h="15840"/>
      <w:pgMar w:top="567" w:right="720" w:bottom="567"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344"/>
    <w:multiLevelType w:val="hybridMultilevel"/>
    <w:tmpl w:val="81704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F5B2B6B"/>
    <w:multiLevelType w:val="hybridMultilevel"/>
    <w:tmpl w:val="BE6E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12C97"/>
    <w:multiLevelType w:val="hybridMultilevel"/>
    <w:tmpl w:val="910AB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2F5E0B"/>
    <w:multiLevelType w:val="hybridMultilevel"/>
    <w:tmpl w:val="D77EB654"/>
    <w:lvl w:ilvl="0" w:tplc="60DC6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B085E"/>
    <w:multiLevelType w:val="hybridMultilevel"/>
    <w:tmpl w:val="62ACE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DB077C0"/>
    <w:multiLevelType w:val="hybridMultilevel"/>
    <w:tmpl w:val="800CF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FD5A85"/>
    <w:multiLevelType w:val="hybridMultilevel"/>
    <w:tmpl w:val="BD7A7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47771F"/>
    <w:multiLevelType w:val="hybridMultilevel"/>
    <w:tmpl w:val="5878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CC"/>
    <w:rsid w:val="00051513"/>
    <w:rsid w:val="00093098"/>
    <w:rsid w:val="00096D0B"/>
    <w:rsid w:val="000B619E"/>
    <w:rsid w:val="00116165"/>
    <w:rsid w:val="00136D18"/>
    <w:rsid w:val="00141E11"/>
    <w:rsid w:val="00154536"/>
    <w:rsid w:val="00165C8D"/>
    <w:rsid w:val="00171205"/>
    <w:rsid w:val="00192CA7"/>
    <w:rsid w:val="00266ED4"/>
    <w:rsid w:val="00285E94"/>
    <w:rsid w:val="002954B4"/>
    <w:rsid w:val="002B557A"/>
    <w:rsid w:val="00302FE4"/>
    <w:rsid w:val="00434CBA"/>
    <w:rsid w:val="004432CC"/>
    <w:rsid w:val="004D241E"/>
    <w:rsid w:val="00577371"/>
    <w:rsid w:val="005C3830"/>
    <w:rsid w:val="005E7E6B"/>
    <w:rsid w:val="006F1FA8"/>
    <w:rsid w:val="00762DA2"/>
    <w:rsid w:val="007C178B"/>
    <w:rsid w:val="00906A86"/>
    <w:rsid w:val="009107D0"/>
    <w:rsid w:val="009A3EA7"/>
    <w:rsid w:val="009B151C"/>
    <w:rsid w:val="009E0D60"/>
    <w:rsid w:val="00AD3391"/>
    <w:rsid w:val="00B766CC"/>
    <w:rsid w:val="00B8617C"/>
    <w:rsid w:val="00BF4F3F"/>
    <w:rsid w:val="00C065FF"/>
    <w:rsid w:val="00CB01A6"/>
    <w:rsid w:val="00CC75DD"/>
    <w:rsid w:val="00CF1B71"/>
    <w:rsid w:val="00CF7F93"/>
    <w:rsid w:val="00D302B5"/>
    <w:rsid w:val="00D364CE"/>
    <w:rsid w:val="00D410C1"/>
    <w:rsid w:val="00D872DC"/>
    <w:rsid w:val="00E13EF2"/>
    <w:rsid w:val="00E24AE2"/>
    <w:rsid w:val="00EB4CC5"/>
    <w:rsid w:val="00EC4EBB"/>
    <w:rsid w:val="00ED3335"/>
    <w:rsid w:val="00EE2957"/>
    <w:rsid w:val="00F27AB4"/>
    <w:rsid w:val="00F63994"/>
    <w:rsid w:val="00F66926"/>
    <w:rsid w:val="00F9064E"/>
    <w:rsid w:val="00FD421E"/>
    <w:rsid w:val="00FF4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76C8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b/>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autoRedefine/>
    <w:qFormat/>
    <w:rsid w:val="002B557A"/>
    <w:pPr>
      <w:tabs>
        <w:tab w:val="right" w:pos="10865"/>
      </w:tabs>
      <w:spacing w:after="80"/>
    </w:pPr>
    <w:rPr>
      <w:rFonts w:ascii="Arial" w:eastAsia="Times New Roman" w:hAnsi="Arial" w:cs="Arial"/>
      <w:b w:val="0"/>
      <w:bCs w:val="0"/>
      <w:noProof/>
    </w:rPr>
  </w:style>
  <w:style w:type="character" w:customStyle="1" w:styleId="TextChar">
    <w:name w:val="Text Char"/>
    <w:link w:val="Text"/>
    <w:rsid w:val="002B557A"/>
    <w:rPr>
      <w:rFonts w:ascii="Arial" w:eastAsia="Times New Roman" w:hAnsi="Arial" w:cs="Arial"/>
      <w:b w:val="0"/>
      <w:bCs w:val="0"/>
      <w:noProof/>
    </w:rPr>
  </w:style>
  <w:style w:type="paragraph" w:styleId="ListParagraph">
    <w:name w:val="List Paragraph"/>
    <w:basedOn w:val="Normal"/>
    <w:uiPriority w:val="34"/>
    <w:qFormat/>
    <w:rsid w:val="00F63994"/>
    <w:pPr>
      <w:spacing w:after="160" w:line="259" w:lineRule="auto"/>
      <w:ind w:left="720"/>
      <w:contextualSpacing/>
    </w:pPr>
    <w:rPr>
      <w:rFonts w:eastAsiaTheme="minorHAnsi"/>
      <w:b w:val="0"/>
      <w:bCs w:val="0"/>
      <w:sz w:val="22"/>
      <w:szCs w:val="22"/>
      <w:lang w:val="en-CA"/>
    </w:rPr>
  </w:style>
  <w:style w:type="paragraph" w:styleId="BalloonText">
    <w:name w:val="Balloon Text"/>
    <w:basedOn w:val="Normal"/>
    <w:link w:val="BalloonTextChar"/>
    <w:uiPriority w:val="99"/>
    <w:semiHidden/>
    <w:unhideWhenUsed/>
    <w:rsid w:val="00F639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99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b/>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autoRedefine/>
    <w:qFormat/>
    <w:rsid w:val="002B557A"/>
    <w:pPr>
      <w:tabs>
        <w:tab w:val="right" w:pos="10865"/>
      </w:tabs>
      <w:spacing w:after="80"/>
    </w:pPr>
    <w:rPr>
      <w:rFonts w:ascii="Arial" w:eastAsia="Times New Roman" w:hAnsi="Arial" w:cs="Arial"/>
      <w:b w:val="0"/>
      <w:bCs w:val="0"/>
      <w:noProof/>
    </w:rPr>
  </w:style>
  <w:style w:type="character" w:customStyle="1" w:styleId="TextChar">
    <w:name w:val="Text Char"/>
    <w:link w:val="Text"/>
    <w:rsid w:val="002B557A"/>
    <w:rPr>
      <w:rFonts w:ascii="Arial" w:eastAsia="Times New Roman" w:hAnsi="Arial" w:cs="Arial"/>
      <w:b w:val="0"/>
      <w:bCs w:val="0"/>
      <w:noProof/>
    </w:rPr>
  </w:style>
  <w:style w:type="paragraph" w:styleId="ListParagraph">
    <w:name w:val="List Paragraph"/>
    <w:basedOn w:val="Normal"/>
    <w:uiPriority w:val="34"/>
    <w:qFormat/>
    <w:rsid w:val="00F63994"/>
    <w:pPr>
      <w:spacing w:after="160" w:line="259" w:lineRule="auto"/>
      <w:ind w:left="720"/>
      <w:contextualSpacing/>
    </w:pPr>
    <w:rPr>
      <w:rFonts w:eastAsiaTheme="minorHAnsi"/>
      <w:b w:val="0"/>
      <w:bCs w:val="0"/>
      <w:sz w:val="22"/>
      <w:szCs w:val="22"/>
      <w:lang w:val="en-CA"/>
    </w:rPr>
  </w:style>
  <w:style w:type="paragraph" w:styleId="BalloonText">
    <w:name w:val="Balloon Text"/>
    <w:basedOn w:val="Normal"/>
    <w:link w:val="BalloonTextChar"/>
    <w:uiPriority w:val="99"/>
    <w:semiHidden/>
    <w:unhideWhenUsed/>
    <w:rsid w:val="00F639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9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A5BB-FBF0-D247-AE20-8F093060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746</Words>
  <Characters>4258</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Cammisoli</dc:creator>
  <cp:keywords/>
  <dc:description/>
  <cp:lastModifiedBy>Joanne Cammisoli</cp:lastModifiedBy>
  <cp:revision>4</cp:revision>
  <cp:lastPrinted>2016-10-04T14:59:00Z</cp:lastPrinted>
  <dcterms:created xsi:type="dcterms:W3CDTF">2016-10-29T13:05:00Z</dcterms:created>
  <dcterms:modified xsi:type="dcterms:W3CDTF">2016-10-31T10:30:00Z</dcterms:modified>
</cp:coreProperties>
</file>