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ABB5C" w14:textId="77777777" w:rsidR="00BC32DB" w:rsidRPr="003B3099" w:rsidRDefault="003B3099">
      <w:pPr>
        <w:rPr>
          <w:b/>
          <w:sz w:val="40"/>
        </w:rPr>
      </w:pPr>
      <w:r>
        <w:t xml:space="preserve">Grade 8 Science – </w:t>
      </w:r>
      <w:r w:rsidRPr="003B3099">
        <w:rPr>
          <w:b/>
          <w:sz w:val="40"/>
        </w:rPr>
        <w:t>Mechanical Advantage of Simple Machines – 2</w:t>
      </w:r>
    </w:p>
    <w:p w14:paraId="2E029BEE" w14:textId="77777777" w:rsidR="003B3099" w:rsidRDefault="003B3099" w:rsidP="003B3099">
      <w:pPr>
        <w:jc w:val="right"/>
      </w:pPr>
      <w:r>
        <w:t>Name: ___________________________</w:t>
      </w:r>
    </w:p>
    <w:p w14:paraId="3524B554" w14:textId="77777777" w:rsidR="003B3099" w:rsidRDefault="003B3099"/>
    <w:p w14:paraId="5C4D3660" w14:textId="7218788E" w:rsidR="003B3099" w:rsidRPr="003B3099" w:rsidRDefault="003B3099">
      <w:pPr>
        <w:rPr>
          <w:i/>
          <w:sz w:val="28"/>
        </w:rPr>
      </w:pPr>
      <w:r w:rsidRPr="003B3099">
        <w:rPr>
          <w:i/>
          <w:sz w:val="28"/>
        </w:rPr>
        <w:t xml:space="preserve">We have already calculated Mechanical Advantage </w:t>
      </w:r>
      <w:r w:rsidR="00F324F6">
        <w:rPr>
          <w:i/>
          <w:sz w:val="28"/>
        </w:rPr>
        <w:t xml:space="preserve">of Levers but there are </w:t>
      </w:r>
      <w:r w:rsidR="00B71868">
        <w:rPr>
          <w:i/>
          <w:sz w:val="28"/>
        </w:rPr>
        <w:t>6</w:t>
      </w:r>
      <w:r w:rsidR="00F324F6">
        <w:rPr>
          <w:i/>
          <w:sz w:val="28"/>
        </w:rPr>
        <w:t xml:space="preserve"> other simple machines. Each </w:t>
      </w:r>
      <w:proofErr w:type="gramStart"/>
      <w:r w:rsidR="00F324F6">
        <w:rPr>
          <w:i/>
          <w:sz w:val="28"/>
        </w:rPr>
        <w:t>has the ability to</w:t>
      </w:r>
      <w:proofErr w:type="gramEnd"/>
      <w:r w:rsidR="00F324F6">
        <w:rPr>
          <w:i/>
          <w:sz w:val="28"/>
        </w:rPr>
        <w:t xml:space="preserve"> make work easier using mechanical advantage.  Your job is to find out through any means, how to calculate mechanical advantage for each of the rest of the machines.</w:t>
      </w:r>
    </w:p>
    <w:p w14:paraId="192BD911" w14:textId="77777777" w:rsidR="003B3099" w:rsidRDefault="003B3099"/>
    <w:p w14:paraId="423332FF" w14:textId="77777777" w:rsidR="00F324F6" w:rsidRDefault="003B3099" w:rsidP="00F324F6">
      <w:pPr>
        <w:pStyle w:val="NoSpacing"/>
        <w:rPr>
          <w:sz w:val="28"/>
        </w:rPr>
      </w:pPr>
      <w:r w:rsidRPr="003B3099">
        <w:rPr>
          <w:sz w:val="28"/>
        </w:rPr>
        <w:tab/>
      </w:r>
      <w:r w:rsidRPr="003B3099">
        <w:rPr>
          <w:sz w:val="28"/>
        </w:rPr>
        <w:tab/>
        <w:t xml:space="preserve">  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85"/>
        <w:gridCol w:w="5191"/>
      </w:tblGrid>
      <w:tr w:rsidR="00292D0C" w14:paraId="289517D2" w14:textId="77777777" w:rsidTr="00E31BD1">
        <w:tc>
          <w:tcPr>
            <w:tcW w:w="4585" w:type="dxa"/>
          </w:tcPr>
          <w:p w14:paraId="413847F7" w14:textId="77777777" w:rsidR="006704BB" w:rsidRDefault="006704BB" w:rsidP="00F324F6">
            <w:pPr>
              <w:pStyle w:val="NoSpacing"/>
            </w:pPr>
            <w:r>
              <w:t>LEVER</w:t>
            </w:r>
          </w:p>
          <w:p w14:paraId="272D94B7" w14:textId="77777777" w:rsidR="00F324F6" w:rsidRDefault="00F324F6" w:rsidP="00F324F6">
            <w:pPr>
              <w:pStyle w:val="NoSpacing"/>
            </w:pPr>
            <w:r>
              <w:object w:dxaOrig="9510" w:dyaOrig="3090" w14:anchorId="2A2EBB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8.5pt;height:52.05pt" o:ole="">
                  <v:imagedata r:id="rId4" o:title=""/>
                </v:shape>
                <o:OLEObject Type="Embed" ProgID="PBrush" ShapeID="_x0000_i1025" DrawAspect="Content" ObjectID="_1703308188" r:id="rId5"/>
              </w:object>
            </w:r>
          </w:p>
          <w:p w14:paraId="1B9E3593" w14:textId="77777777" w:rsidR="003912E3" w:rsidRDefault="003912E3" w:rsidP="00F324F6">
            <w:pPr>
              <w:pStyle w:val="NoSpacing"/>
              <w:rPr>
                <w:sz w:val="28"/>
              </w:rPr>
            </w:pPr>
          </w:p>
        </w:tc>
        <w:tc>
          <w:tcPr>
            <w:tcW w:w="5191" w:type="dxa"/>
          </w:tcPr>
          <w:p w14:paraId="1F7A0EC3" w14:textId="77777777" w:rsidR="00F324F6" w:rsidRDefault="00F324F6" w:rsidP="00F324F6">
            <w:pPr>
              <w:pStyle w:val="NoSpacing"/>
              <w:rPr>
                <w:sz w:val="28"/>
              </w:rPr>
            </w:pPr>
          </w:p>
        </w:tc>
      </w:tr>
      <w:tr w:rsidR="00292D0C" w14:paraId="638E9602" w14:textId="77777777" w:rsidTr="00E31BD1">
        <w:tc>
          <w:tcPr>
            <w:tcW w:w="4585" w:type="dxa"/>
          </w:tcPr>
          <w:p w14:paraId="7ABFA9FA" w14:textId="77777777" w:rsidR="00F324F6" w:rsidRDefault="006704BB" w:rsidP="00F324F6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Inclined Plane</w:t>
            </w:r>
          </w:p>
          <w:p w14:paraId="25E8E218" w14:textId="77777777" w:rsidR="006704BB" w:rsidRDefault="006704BB" w:rsidP="00F324F6">
            <w:pPr>
              <w:pStyle w:val="NoSpacing"/>
              <w:rPr>
                <w:sz w:val="28"/>
              </w:rPr>
            </w:pPr>
          </w:p>
          <w:p w14:paraId="72367960" w14:textId="77777777" w:rsidR="006704BB" w:rsidRDefault="006704BB" w:rsidP="00F324F6">
            <w:pPr>
              <w:pStyle w:val="NoSpacing"/>
            </w:pPr>
            <w:r>
              <w:object w:dxaOrig="9795" w:dyaOrig="2220" w14:anchorId="219CD1D3">
                <v:shape id="_x0000_i1026" type="#_x0000_t75" style="width:218.4pt;height:49.6pt" o:ole="">
                  <v:imagedata r:id="rId6" o:title=""/>
                </v:shape>
                <o:OLEObject Type="Embed" ProgID="PBrush" ShapeID="_x0000_i1026" DrawAspect="Content" ObjectID="_1703308189" r:id="rId7"/>
              </w:object>
            </w:r>
          </w:p>
          <w:p w14:paraId="2BAFD987" w14:textId="77777777" w:rsidR="003912E3" w:rsidRDefault="003912E3" w:rsidP="00F324F6">
            <w:pPr>
              <w:pStyle w:val="NoSpacing"/>
              <w:rPr>
                <w:sz w:val="28"/>
              </w:rPr>
            </w:pPr>
          </w:p>
        </w:tc>
        <w:tc>
          <w:tcPr>
            <w:tcW w:w="5191" w:type="dxa"/>
          </w:tcPr>
          <w:p w14:paraId="1438D6A1" w14:textId="77777777" w:rsidR="00D76A9E" w:rsidRDefault="00D76A9E" w:rsidP="00F324F6">
            <w:pPr>
              <w:pStyle w:val="NoSpacing"/>
              <w:rPr>
                <w:sz w:val="28"/>
              </w:rPr>
            </w:pPr>
          </w:p>
        </w:tc>
      </w:tr>
      <w:tr w:rsidR="00292D0C" w14:paraId="52371166" w14:textId="77777777" w:rsidTr="00E31BD1">
        <w:tc>
          <w:tcPr>
            <w:tcW w:w="4585" w:type="dxa"/>
          </w:tcPr>
          <w:p w14:paraId="701DBB6B" w14:textId="77777777" w:rsidR="00D76A9E" w:rsidRDefault="00D76A9E" w:rsidP="00F324F6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Wedge</w:t>
            </w:r>
          </w:p>
          <w:p w14:paraId="3FABD8E7" w14:textId="77777777" w:rsidR="00D76A9E" w:rsidRDefault="00D76A9E" w:rsidP="00D76A9E">
            <w:pPr>
              <w:pStyle w:val="NoSpacing"/>
              <w:jc w:val="center"/>
              <w:rPr>
                <w:sz w:val="28"/>
              </w:rPr>
            </w:pPr>
            <w:r>
              <w:object w:dxaOrig="3225" w:dyaOrig="6330" w14:anchorId="6A1CB0E2">
                <v:shape id="_x0000_i1027" type="#_x0000_t75" style="width:1in;height:140.95pt" o:ole="">
                  <v:imagedata r:id="rId8" o:title=""/>
                </v:shape>
                <o:OLEObject Type="Embed" ProgID="PBrush" ShapeID="_x0000_i1027" DrawAspect="Content" ObjectID="_1703308190" r:id="rId9"/>
              </w:object>
            </w:r>
          </w:p>
        </w:tc>
        <w:tc>
          <w:tcPr>
            <w:tcW w:w="5191" w:type="dxa"/>
          </w:tcPr>
          <w:p w14:paraId="3AB5241C" w14:textId="77777777" w:rsidR="00D76A9E" w:rsidRDefault="00D76A9E" w:rsidP="00F324F6">
            <w:pPr>
              <w:pStyle w:val="NoSpacing"/>
              <w:rPr>
                <w:sz w:val="28"/>
              </w:rPr>
            </w:pPr>
          </w:p>
        </w:tc>
      </w:tr>
      <w:tr w:rsidR="00292D0C" w14:paraId="3E22CBEB" w14:textId="77777777" w:rsidTr="00E31BD1">
        <w:tc>
          <w:tcPr>
            <w:tcW w:w="4585" w:type="dxa"/>
          </w:tcPr>
          <w:p w14:paraId="25A35DFB" w14:textId="77777777" w:rsidR="00F324F6" w:rsidRDefault="006704BB" w:rsidP="006704BB">
            <w:pPr>
              <w:pStyle w:val="NoSpacing"/>
              <w:tabs>
                <w:tab w:val="left" w:pos="2715"/>
              </w:tabs>
              <w:rPr>
                <w:sz w:val="28"/>
              </w:rPr>
            </w:pPr>
            <w:r>
              <w:rPr>
                <w:sz w:val="28"/>
              </w:rPr>
              <w:t>Pully</w:t>
            </w:r>
          </w:p>
          <w:p w14:paraId="07593D8E" w14:textId="77777777" w:rsidR="006704BB" w:rsidRDefault="006704BB" w:rsidP="00D76A9E">
            <w:pPr>
              <w:pStyle w:val="NoSpacing"/>
              <w:tabs>
                <w:tab w:val="left" w:pos="2715"/>
              </w:tabs>
              <w:jc w:val="center"/>
            </w:pPr>
            <w:r>
              <w:object w:dxaOrig="2370" w:dyaOrig="4440" w14:anchorId="6AE602A5">
                <v:shape id="_x0000_i1028" type="#_x0000_t75" style="width:73.2pt;height:137.35pt" o:ole="">
                  <v:imagedata r:id="rId10" o:title=""/>
                </v:shape>
                <o:OLEObject Type="Embed" ProgID="PBrush" ShapeID="_x0000_i1028" DrawAspect="Content" ObjectID="_1703308191" r:id="rId11"/>
              </w:object>
            </w:r>
          </w:p>
          <w:p w14:paraId="4AFEFD6F" w14:textId="77777777" w:rsidR="000E3E28" w:rsidRDefault="000E3E28" w:rsidP="00D76A9E">
            <w:pPr>
              <w:pStyle w:val="NoSpacing"/>
              <w:tabs>
                <w:tab w:val="left" w:pos="2715"/>
              </w:tabs>
              <w:jc w:val="center"/>
              <w:rPr>
                <w:sz w:val="28"/>
              </w:rPr>
            </w:pPr>
          </w:p>
        </w:tc>
        <w:tc>
          <w:tcPr>
            <w:tcW w:w="5191" w:type="dxa"/>
          </w:tcPr>
          <w:p w14:paraId="334D78DF" w14:textId="77777777" w:rsidR="00D76A9E" w:rsidRDefault="00D76A9E" w:rsidP="00F324F6">
            <w:pPr>
              <w:pStyle w:val="NoSpacing"/>
              <w:rPr>
                <w:sz w:val="28"/>
              </w:rPr>
            </w:pPr>
          </w:p>
        </w:tc>
      </w:tr>
      <w:tr w:rsidR="00292D0C" w14:paraId="09B771F9" w14:textId="77777777" w:rsidTr="00E31BD1">
        <w:tc>
          <w:tcPr>
            <w:tcW w:w="4585" w:type="dxa"/>
          </w:tcPr>
          <w:p w14:paraId="57F5C618" w14:textId="77777777" w:rsidR="000E3E28" w:rsidRDefault="000E3E28" w:rsidP="00F324F6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lastRenderedPageBreak/>
              <w:t>Wheel and Axle</w:t>
            </w:r>
          </w:p>
          <w:p w14:paraId="0ABD6AC0" w14:textId="77777777" w:rsidR="00F324F6" w:rsidRDefault="00D76A9E" w:rsidP="000E3E28">
            <w:pPr>
              <w:pStyle w:val="NoSpacing"/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FD5C9D6" wp14:editId="37ACE019">
                  <wp:extent cx="2190750" cy="1359224"/>
                  <wp:effectExtent l="0" t="0" r="0" b="0"/>
                  <wp:docPr id="2" name="Picture 2" descr="Image result for mechanical advantage of wheel and ax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Image result for mechanical advantage of wheel and ax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685" cy="137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50E09" w14:textId="77777777" w:rsidR="00D248E7" w:rsidRDefault="00D248E7" w:rsidP="000E3E28">
            <w:pPr>
              <w:pStyle w:val="NoSpacing"/>
              <w:jc w:val="center"/>
              <w:rPr>
                <w:sz w:val="28"/>
              </w:rPr>
            </w:pPr>
          </w:p>
        </w:tc>
        <w:tc>
          <w:tcPr>
            <w:tcW w:w="5191" w:type="dxa"/>
          </w:tcPr>
          <w:p w14:paraId="7FE83147" w14:textId="77777777" w:rsidR="000E3E28" w:rsidRDefault="000E3E28" w:rsidP="00F324F6">
            <w:pPr>
              <w:pStyle w:val="NoSpacing"/>
              <w:rPr>
                <w:sz w:val="28"/>
              </w:rPr>
            </w:pPr>
          </w:p>
        </w:tc>
      </w:tr>
      <w:tr w:rsidR="00292D0C" w14:paraId="4CAE3ADD" w14:textId="77777777" w:rsidTr="00E31BD1">
        <w:tc>
          <w:tcPr>
            <w:tcW w:w="4585" w:type="dxa"/>
          </w:tcPr>
          <w:p w14:paraId="5D9C16A0" w14:textId="77777777" w:rsidR="00F324F6" w:rsidRDefault="000E3E28" w:rsidP="00F324F6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Screw</w:t>
            </w:r>
          </w:p>
          <w:p w14:paraId="481CE8AB" w14:textId="77777777" w:rsidR="000E3E28" w:rsidRDefault="00292D0C" w:rsidP="00292D0C">
            <w:pPr>
              <w:pStyle w:val="NoSpacing"/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E1DF240" wp14:editId="5DE372EA">
                  <wp:extent cx="1343025" cy="2482561"/>
                  <wp:effectExtent l="0" t="0" r="0" b="0"/>
                  <wp:docPr id="3" name="Picture 3" descr="https://91b6be3bd2294a24b7b5-da4c182123f5956a3d22aa43eb816232.ssl.cf1.rackcdn.com/contentItem-1418229-7194180-oeoa83b1h43ny-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s://91b6be3bd2294a24b7b5-da4c182123f5956a3d22aa43eb816232.ssl.cf1.rackcdn.com/contentItem-1418229-7194180-oeoa83b1h43ny-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967" cy="2495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16BB38" w14:textId="77777777" w:rsidR="003912E3" w:rsidRDefault="003912E3" w:rsidP="00292D0C">
            <w:pPr>
              <w:pStyle w:val="NoSpacing"/>
              <w:jc w:val="center"/>
              <w:rPr>
                <w:sz w:val="28"/>
              </w:rPr>
            </w:pPr>
          </w:p>
        </w:tc>
        <w:tc>
          <w:tcPr>
            <w:tcW w:w="5191" w:type="dxa"/>
          </w:tcPr>
          <w:p w14:paraId="3B1917AE" w14:textId="77777777" w:rsidR="00292D0C" w:rsidRDefault="00292D0C" w:rsidP="00F324F6">
            <w:pPr>
              <w:pStyle w:val="NoSpacing"/>
              <w:rPr>
                <w:sz w:val="28"/>
              </w:rPr>
            </w:pPr>
          </w:p>
        </w:tc>
      </w:tr>
      <w:tr w:rsidR="00292D0C" w14:paraId="57263581" w14:textId="77777777" w:rsidTr="00E31BD1">
        <w:tc>
          <w:tcPr>
            <w:tcW w:w="4585" w:type="dxa"/>
          </w:tcPr>
          <w:p w14:paraId="53150328" w14:textId="77777777" w:rsidR="00F324F6" w:rsidRDefault="00292D0C" w:rsidP="00F324F6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Gears</w:t>
            </w:r>
          </w:p>
          <w:p w14:paraId="6826EB52" w14:textId="77777777" w:rsidR="00292D0C" w:rsidRDefault="00292D0C" w:rsidP="00F324F6">
            <w:pPr>
              <w:pStyle w:val="NoSpacing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9BC69F9" wp14:editId="4C3A7609">
                  <wp:extent cx="2544663" cy="1704975"/>
                  <wp:effectExtent l="0" t="0" r="8255" b="0"/>
                  <wp:docPr id="4" name="Picture 4" descr="Image result for mechanical advantage of ge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Image result for mechanical advantage of gea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704" cy="1725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EA82B" w14:textId="77777777" w:rsidR="003912E3" w:rsidRDefault="003912E3" w:rsidP="00F324F6">
            <w:pPr>
              <w:pStyle w:val="NoSpacing"/>
              <w:rPr>
                <w:sz w:val="28"/>
              </w:rPr>
            </w:pPr>
          </w:p>
        </w:tc>
        <w:tc>
          <w:tcPr>
            <w:tcW w:w="5191" w:type="dxa"/>
          </w:tcPr>
          <w:p w14:paraId="0B264B5F" w14:textId="77777777" w:rsidR="00292D0C" w:rsidRDefault="00292D0C" w:rsidP="00F324F6">
            <w:pPr>
              <w:pStyle w:val="NoSpacing"/>
              <w:rPr>
                <w:sz w:val="28"/>
              </w:rPr>
            </w:pPr>
          </w:p>
        </w:tc>
      </w:tr>
    </w:tbl>
    <w:p w14:paraId="6FDF8654" w14:textId="77777777" w:rsidR="003B3099" w:rsidRDefault="003B3099" w:rsidP="00F324F6">
      <w:pPr>
        <w:pStyle w:val="NoSpacing"/>
        <w:rPr>
          <w:sz w:val="28"/>
        </w:rPr>
      </w:pPr>
    </w:p>
    <w:p w14:paraId="6D313701" w14:textId="77777777" w:rsidR="003B3099" w:rsidRDefault="003460B9" w:rsidP="003B3099">
      <w:pPr>
        <w:pStyle w:val="NoSpacing"/>
        <w:rPr>
          <w:sz w:val="28"/>
        </w:rPr>
      </w:pPr>
      <w:r>
        <w:rPr>
          <w:sz w:val="28"/>
        </w:rPr>
        <w:t xml:space="preserve">HINT: There are at least two ways for each machine type.  One using the measured properties (distance/length/counting) and the other using force. </w:t>
      </w:r>
    </w:p>
    <w:p w14:paraId="1418102F" w14:textId="77777777" w:rsidR="003B3099" w:rsidRPr="000B0C2B" w:rsidRDefault="003B3099" w:rsidP="003B3099">
      <w:pPr>
        <w:pStyle w:val="NoSpacing"/>
        <w:rPr>
          <w:sz w:val="40"/>
        </w:rPr>
      </w:pPr>
    </w:p>
    <w:sectPr w:rsidR="003B3099" w:rsidRPr="000B0C2B" w:rsidSect="003912E3"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99"/>
    <w:rsid w:val="000B0C2B"/>
    <w:rsid w:val="000E3E28"/>
    <w:rsid w:val="00113FD4"/>
    <w:rsid w:val="00292D0C"/>
    <w:rsid w:val="003460B9"/>
    <w:rsid w:val="003912E3"/>
    <w:rsid w:val="003B3099"/>
    <w:rsid w:val="006704BB"/>
    <w:rsid w:val="007F3BC4"/>
    <w:rsid w:val="00B71868"/>
    <w:rsid w:val="00BC32DB"/>
    <w:rsid w:val="00D248E7"/>
    <w:rsid w:val="00D76A9E"/>
    <w:rsid w:val="00E31BD1"/>
    <w:rsid w:val="00F3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A0B82"/>
  <w15:chartTrackingRefBased/>
  <w15:docId w15:val="{6E2FE916-62DE-41A9-9BDF-FB6E9DDD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3099"/>
    <w:pPr>
      <w:spacing w:after="0" w:line="240" w:lineRule="auto"/>
    </w:pPr>
  </w:style>
  <w:style w:type="table" w:styleId="TableGrid">
    <w:name w:val="Table Grid"/>
    <w:basedOn w:val="TableNormal"/>
    <w:uiPriority w:val="39"/>
    <w:rsid w:val="00F3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Romero-Sierra</dc:creator>
  <cp:keywords/>
  <dc:description/>
  <cp:lastModifiedBy>Eric Romero Sierra [Staff]</cp:lastModifiedBy>
  <cp:revision>4</cp:revision>
  <dcterms:created xsi:type="dcterms:W3CDTF">2018-12-17T02:19:00Z</dcterms:created>
  <dcterms:modified xsi:type="dcterms:W3CDTF">2022-01-10T13:23:00Z</dcterms:modified>
</cp:coreProperties>
</file>