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F8692" w14:textId="2EA01291" w:rsidR="00963251" w:rsidRPr="00963251" w:rsidRDefault="00963251" w:rsidP="00963251">
      <w:pPr>
        <w:spacing w:after="150"/>
        <w:outlineLvl w:val="1"/>
        <w:rPr>
          <w:rFonts w:eastAsia="Times New Roman" w:cstheme="minorHAnsi"/>
          <w:b/>
          <w:bCs/>
          <w:sz w:val="44"/>
          <w:szCs w:val="44"/>
          <w:lang w:val="en-CA" w:eastAsia="en-US"/>
        </w:rPr>
      </w:pPr>
      <w:r w:rsidRPr="00963251">
        <w:rPr>
          <w:rFonts w:eastAsia="Times New Roman" w:cstheme="minorHAnsi"/>
          <w:b/>
          <w:bCs/>
          <w:sz w:val="44"/>
          <w:szCs w:val="44"/>
          <w:lang w:val="en-CA" w:eastAsia="en-US"/>
        </w:rPr>
        <w:t>How a</w:t>
      </w:r>
      <w:r w:rsidR="00C97A89">
        <w:rPr>
          <w:rFonts w:eastAsia="Times New Roman" w:cstheme="minorHAnsi"/>
          <w:b/>
          <w:bCs/>
          <w:sz w:val="44"/>
          <w:szCs w:val="44"/>
          <w:lang w:val="en-CA" w:eastAsia="en-US"/>
        </w:rPr>
        <w:t>n</w:t>
      </w:r>
      <w:r w:rsidRPr="00963251">
        <w:rPr>
          <w:rFonts w:eastAsia="Times New Roman" w:cstheme="minorHAnsi"/>
          <w:b/>
          <w:bCs/>
          <w:sz w:val="44"/>
          <w:szCs w:val="44"/>
          <w:lang w:val="en-CA" w:eastAsia="en-US"/>
        </w:rPr>
        <w:t xml:space="preserve"> </w:t>
      </w:r>
      <w:r w:rsidR="00C97A89">
        <w:rPr>
          <w:rFonts w:eastAsia="Times New Roman" w:cstheme="minorHAnsi"/>
          <w:b/>
          <w:bCs/>
          <w:sz w:val="44"/>
          <w:szCs w:val="44"/>
          <w:lang w:val="en-CA" w:eastAsia="en-US"/>
        </w:rPr>
        <w:t>Educator</w:t>
      </w:r>
      <w:r w:rsidRPr="00963251">
        <w:rPr>
          <w:rFonts w:eastAsia="Times New Roman" w:cstheme="minorHAnsi"/>
          <w:b/>
          <w:bCs/>
          <w:sz w:val="44"/>
          <w:szCs w:val="44"/>
          <w:lang w:val="en-CA" w:eastAsia="en-US"/>
        </w:rPr>
        <w:t xml:space="preserve"> Can </w:t>
      </w:r>
      <w:r w:rsidR="00936F8F">
        <w:rPr>
          <w:rFonts w:eastAsia="Times New Roman" w:cstheme="minorHAnsi"/>
          <w:b/>
          <w:bCs/>
          <w:sz w:val="44"/>
          <w:szCs w:val="44"/>
          <w:lang w:val="en-CA" w:eastAsia="en-US"/>
        </w:rPr>
        <w:t>H</w:t>
      </w:r>
      <w:r w:rsidRPr="00963251">
        <w:rPr>
          <w:rFonts w:eastAsia="Times New Roman" w:cstheme="minorHAnsi"/>
          <w:b/>
          <w:bCs/>
          <w:sz w:val="44"/>
          <w:szCs w:val="44"/>
          <w:lang w:val="en-CA" w:eastAsia="en-US"/>
        </w:rPr>
        <w:t>elp a Student Who Stutters</w:t>
      </w:r>
    </w:p>
    <w:p w14:paraId="565A674E" w14:textId="77777777" w:rsidR="00963251" w:rsidRPr="00963251" w:rsidRDefault="00963251" w:rsidP="00963251">
      <w:pPr>
        <w:spacing w:after="240"/>
        <w:textAlignment w:val="top"/>
        <w:rPr>
          <w:rFonts w:eastAsia="Times New Roman" w:cstheme="minorHAnsi"/>
          <w:lang w:val="en-CA" w:eastAsia="en-US"/>
        </w:rPr>
      </w:pPr>
      <w:r w:rsidRPr="00963251">
        <w:rPr>
          <w:rFonts w:ascii="Arial" w:eastAsia="Times New Roman" w:hAnsi="Arial" w:cs="Arial"/>
          <w:color w:val="5A5A5A"/>
          <w:sz w:val="21"/>
          <w:szCs w:val="21"/>
          <w:lang w:val="en-CA" w:eastAsia="en-US"/>
        </w:rPr>
        <w:t>​​​​​​</w:t>
      </w:r>
      <w:r w:rsidRPr="00963251">
        <w:rPr>
          <w:rFonts w:eastAsia="Times New Roman" w:cstheme="minorHAnsi"/>
          <w:lang w:val="en-CA" w:eastAsia="en-US"/>
        </w:rPr>
        <w:t>There are teaching strategies that </w:t>
      </w:r>
      <w:r w:rsidRPr="00963251">
        <w:rPr>
          <w:rFonts w:eastAsia="Times New Roman" w:cstheme="minorHAnsi"/>
          <w:b/>
          <w:bCs/>
          <w:lang w:val="en-CA" w:eastAsia="en-US"/>
        </w:rPr>
        <w:t>may </w:t>
      </w:r>
      <w:r w:rsidRPr="00963251">
        <w:rPr>
          <w:rFonts w:eastAsia="Times New Roman" w:cstheme="minorHAnsi"/>
          <w:lang w:val="en-CA" w:eastAsia="en-US"/>
        </w:rPr>
        <w:t>help a student talk more smoothly. These strategies are:</w:t>
      </w:r>
    </w:p>
    <w:p w14:paraId="6539F420" w14:textId="77777777" w:rsidR="00963251" w:rsidRPr="00963251" w:rsidRDefault="00963251" w:rsidP="00963251">
      <w:pPr>
        <w:numPr>
          <w:ilvl w:val="0"/>
          <w:numId w:val="1"/>
        </w:numPr>
        <w:spacing w:before="100" w:beforeAutospacing="1" w:after="100" w:afterAutospacing="1"/>
        <w:ind w:left="270"/>
        <w:textAlignment w:val="top"/>
        <w:rPr>
          <w:rFonts w:eastAsia="Times New Roman" w:cstheme="minorHAnsi"/>
          <w:lang w:val="en-CA" w:eastAsia="en-US"/>
        </w:rPr>
      </w:pPr>
      <w:r w:rsidRPr="00963251">
        <w:rPr>
          <w:rFonts w:eastAsia="Times New Roman" w:cstheme="minorHAnsi"/>
          <w:b/>
          <w:bCs/>
          <w:lang w:val="en-CA" w:eastAsia="en-US"/>
        </w:rPr>
        <w:t>not </w:t>
      </w:r>
      <w:r w:rsidRPr="00963251">
        <w:rPr>
          <w:rFonts w:eastAsia="Times New Roman" w:cstheme="minorHAnsi"/>
          <w:lang w:val="en-CA" w:eastAsia="en-US"/>
        </w:rPr>
        <w:t>a cure for stuttering (bumpy​ speech)</w:t>
      </w:r>
    </w:p>
    <w:p w14:paraId="5873494F" w14:textId="6D3A9AEA" w:rsidR="00731C02" w:rsidRPr="00936F8F" w:rsidRDefault="00963251" w:rsidP="00731C02">
      <w:pPr>
        <w:numPr>
          <w:ilvl w:val="0"/>
          <w:numId w:val="1"/>
        </w:numPr>
        <w:spacing w:before="100" w:beforeAutospacing="1" w:after="100" w:afterAutospacing="1"/>
        <w:ind w:left="270"/>
        <w:textAlignment w:val="top"/>
        <w:rPr>
          <w:rFonts w:eastAsia="Times New Roman" w:cstheme="minorHAnsi"/>
          <w:lang w:val="en-CA" w:eastAsia="en-US"/>
        </w:rPr>
      </w:pPr>
      <w:r w:rsidRPr="00963251">
        <w:rPr>
          <w:rFonts w:eastAsia="Times New Roman" w:cstheme="minorHAnsi"/>
          <w:lang w:val="en-CA" w:eastAsia="en-US"/>
        </w:rPr>
        <w:t>changes you can make in your speech, behaviour, or classroom that may help a student during bumpy times</w:t>
      </w:r>
    </w:p>
    <w:p w14:paraId="59D0451F" w14:textId="3B1DDFA3" w:rsidR="00731C02" w:rsidRPr="00D60DF2" w:rsidRDefault="00963251" w:rsidP="00731C02">
      <w:pPr>
        <w:rPr>
          <w:rFonts w:cstheme="minorHAnsi"/>
          <w:lang w:val="en-CA"/>
        </w:rPr>
      </w:pPr>
      <w:r w:rsidRPr="00D60DF2">
        <w:rPr>
          <w:rFonts w:cstheme="minorHAnsi"/>
          <w:lang w:val="en-CA"/>
        </w:rPr>
        <w:t>Strategies</w:t>
      </w:r>
      <w:r w:rsidR="009C07B7" w:rsidRPr="00D60DF2">
        <w:rPr>
          <w:rFonts w:cstheme="minorHAnsi"/>
          <w:lang w:val="en-CA"/>
        </w:rPr>
        <w:t xml:space="preserve"> and </w:t>
      </w:r>
      <w:r w:rsidR="00A50752">
        <w:rPr>
          <w:rFonts w:cstheme="minorHAnsi"/>
          <w:lang w:val="en-CA"/>
        </w:rPr>
        <w:t>i</w:t>
      </w:r>
      <w:r w:rsidR="009C07B7" w:rsidRPr="00D60DF2">
        <w:rPr>
          <w:rFonts w:cstheme="minorHAnsi"/>
          <w:lang w:val="en-CA"/>
        </w:rPr>
        <w:t>deas</w:t>
      </w:r>
      <w:r w:rsidRPr="00D60DF2">
        <w:rPr>
          <w:rFonts w:cstheme="minorHAnsi"/>
          <w:lang w:val="en-CA"/>
        </w:rPr>
        <w:t xml:space="preserve"> to</w:t>
      </w:r>
      <w:r w:rsidR="009C07B7" w:rsidRPr="00D60DF2">
        <w:rPr>
          <w:rFonts w:cstheme="minorHAnsi"/>
          <w:lang w:val="en-CA"/>
        </w:rPr>
        <w:t xml:space="preserve"> try</w:t>
      </w:r>
      <w:r w:rsidRPr="00D60DF2">
        <w:rPr>
          <w:rFonts w:cstheme="minorHAnsi"/>
          <w:lang w:val="en-CA"/>
        </w:rPr>
        <w:t xml:space="preserve">: </w:t>
      </w:r>
    </w:p>
    <w:p w14:paraId="40244FFC" w14:textId="2BECC466" w:rsidR="00963251" w:rsidRPr="00D60DF2" w:rsidRDefault="00963251" w:rsidP="00936F8F">
      <w:pPr>
        <w:pStyle w:val="ListParagraph"/>
        <w:numPr>
          <w:ilvl w:val="0"/>
          <w:numId w:val="2"/>
        </w:numPr>
        <w:rPr>
          <w:rFonts w:cstheme="minorHAnsi"/>
          <w:lang w:val="en-CA"/>
        </w:rPr>
      </w:pPr>
      <w:r w:rsidRPr="00D60DF2">
        <w:rPr>
          <w:rFonts w:cstheme="minorHAnsi"/>
          <w:lang w:val="en-CA"/>
        </w:rPr>
        <w:t>Try to provide a calm, unhurried environment.</w:t>
      </w:r>
    </w:p>
    <w:p w14:paraId="6910B3C9" w14:textId="28310930" w:rsidR="00826D53" w:rsidRPr="00954AB5" w:rsidRDefault="004B771C" w:rsidP="009C07B7">
      <w:pPr>
        <w:pStyle w:val="ListParagraph"/>
        <w:numPr>
          <w:ilvl w:val="1"/>
          <w:numId w:val="2"/>
        </w:numPr>
        <w:rPr>
          <w:rFonts w:eastAsia="Times New Roman" w:cstheme="minorHAnsi"/>
          <w:color w:val="808080" w:themeColor="background1" w:themeShade="80"/>
          <w:sz w:val="22"/>
          <w:szCs w:val="22"/>
          <w:lang w:val="en-CA" w:eastAsia="en-US"/>
        </w:rPr>
      </w:pPr>
      <w:r w:rsidRPr="00954AB5">
        <w:rPr>
          <w:rFonts w:eastAsia="Times New Roman" w:cstheme="minorHAnsi"/>
          <w:color w:val="808080" w:themeColor="background1" w:themeShade="80"/>
          <w:sz w:val="22"/>
          <w:szCs w:val="22"/>
          <w:shd w:val="clear" w:color="auto" w:fill="FFFFFF"/>
          <w:lang w:val="en-CA" w:eastAsia="en-US"/>
        </w:rPr>
        <w:t>Try to slow the pace of the classroom down. </w:t>
      </w:r>
      <w:r w:rsidRPr="00954AB5">
        <w:rPr>
          <w:rFonts w:eastAsia="Times New Roman" w:cstheme="minorHAnsi"/>
          <w:b/>
          <w:bCs/>
          <w:color w:val="808080" w:themeColor="background1" w:themeShade="80"/>
          <w:sz w:val="22"/>
          <w:szCs w:val="22"/>
          <w:lang w:val="en-CA" w:eastAsia="en-US"/>
        </w:rPr>
        <w:t>Do not </w:t>
      </w:r>
      <w:r w:rsidRPr="00954AB5">
        <w:rPr>
          <w:rFonts w:eastAsia="Times New Roman" w:cstheme="minorHAnsi"/>
          <w:color w:val="808080" w:themeColor="background1" w:themeShade="80"/>
          <w:sz w:val="22"/>
          <w:szCs w:val="22"/>
          <w:shd w:val="clear" w:color="auto" w:fill="FFFFFF"/>
          <w:lang w:val="en-CA" w:eastAsia="en-US"/>
        </w:rPr>
        <w:t>rush a child. Time pressures make it harder to talk smoothly.</w:t>
      </w:r>
    </w:p>
    <w:p w14:paraId="5A91EC55" w14:textId="0D42C775" w:rsidR="00963251" w:rsidRPr="00D60DF2" w:rsidRDefault="00963251" w:rsidP="00936F8F">
      <w:pPr>
        <w:pStyle w:val="ListParagraph"/>
        <w:numPr>
          <w:ilvl w:val="0"/>
          <w:numId w:val="2"/>
        </w:numPr>
        <w:rPr>
          <w:rFonts w:cstheme="minorHAnsi"/>
          <w:lang w:val="en-CA"/>
        </w:rPr>
      </w:pPr>
      <w:r w:rsidRPr="00D60DF2">
        <w:rPr>
          <w:rFonts w:cstheme="minorHAnsi"/>
          <w:lang w:val="en-CA"/>
        </w:rPr>
        <w:t>Reduce your rate of speaking. Speak in an unhurried manner when talking with the student.</w:t>
      </w:r>
    </w:p>
    <w:p w14:paraId="7B9CE03E" w14:textId="522BA261" w:rsidR="008524D7" w:rsidRPr="008524D7" w:rsidRDefault="008524D7" w:rsidP="008524D7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theme="minorHAnsi"/>
          <w:color w:val="808080" w:themeColor="background1" w:themeShade="80"/>
          <w:sz w:val="22"/>
          <w:szCs w:val="22"/>
          <w:lang w:val="en-CA" w:eastAsia="en-US"/>
        </w:rPr>
      </w:pPr>
      <w:r w:rsidRPr="00954AB5">
        <w:rPr>
          <w:rFonts w:eastAsia="Times New Roman" w:cstheme="minorHAnsi"/>
          <w:color w:val="808080" w:themeColor="background1" w:themeShade="80"/>
          <w:sz w:val="22"/>
          <w:szCs w:val="22"/>
          <w:lang w:val="en-CA" w:eastAsia="en-US"/>
        </w:rPr>
        <w:t>U</w:t>
      </w:r>
      <w:r w:rsidRPr="008524D7">
        <w:rPr>
          <w:rFonts w:eastAsia="Times New Roman" w:cstheme="minorHAnsi"/>
          <w:color w:val="808080" w:themeColor="background1" w:themeShade="80"/>
          <w:sz w:val="22"/>
          <w:szCs w:val="22"/>
          <w:lang w:val="en-CA" w:eastAsia="en-US"/>
        </w:rPr>
        <w:t xml:space="preserve">se a slower, relaxed rate of speech by slightly stretching the vowels in words (e.g., “Wee </w:t>
      </w:r>
      <w:proofErr w:type="spellStart"/>
      <w:r w:rsidRPr="008524D7">
        <w:rPr>
          <w:rFonts w:eastAsia="Times New Roman" w:cstheme="minorHAnsi"/>
          <w:color w:val="808080" w:themeColor="background1" w:themeShade="80"/>
          <w:sz w:val="22"/>
          <w:szCs w:val="22"/>
          <w:lang w:val="en-CA" w:eastAsia="en-US"/>
        </w:rPr>
        <w:t>waant</w:t>
      </w:r>
      <w:proofErr w:type="spellEnd"/>
      <w:r w:rsidRPr="008524D7">
        <w:rPr>
          <w:rFonts w:eastAsia="Times New Roman" w:cstheme="minorHAnsi"/>
          <w:color w:val="808080" w:themeColor="background1" w:themeShade="80"/>
          <w:sz w:val="22"/>
          <w:szCs w:val="22"/>
          <w:lang w:val="en-CA" w:eastAsia="en-US"/>
        </w:rPr>
        <w:t xml:space="preserve"> aa </w:t>
      </w:r>
      <w:proofErr w:type="spellStart"/>
      <w:r w:rsidRPr="008524D7">
        <w:rPr>
          <w:rFonts w:eastAsia="Times New Roman" w:cstheme="minorHAnsi"/>
          <w:color w:val="808080" w:themeColor="background1" w:themeShade="80"/>
          <w:sz w:val="22"/>
          <w:szCs w:val="22"/>
          <w:lang w:val="en-CA" w:eastAsia="en-US"/>
        </w:rPr>
        <w:t>cookiee</w:t>
      </w:r>
      <w:proofErr w:type="spellEnd"/>
      <w:r w:rsidRPr="008524D7">
        <w:rPr>
          <w:rFonts w:eastAsia="Times New Roman" w:cstheme="minorHAnsi"/>
          <w:color w:val="808080" w:themeColor="background1" w:themeShade="80"/>
          <w:sz w:val="22"/>
          <w:szCs w:val="22"/>
          <w:lang w:val="en-CA" w:eastAsia="en-US"/>
        </w:rPr>
        <w:t>”).</w:t>
      </w:r>
    </w:p>
    <w:p w14:paraId="55EA88ED" w14:textId="13C22D78" w:rsidR="008524D7" w:rsidRPr="00954AB5" w:rsidRDefault="008524D7" w:rsidP="008524D7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theme="minorHAnsi"/>
          <w:color w:val="808080" w:themeColor="background1" w:themeShade="80"/>
          <w:sz w:val="22"/>
          <w:szCs w:val="22"/>
          <w:lang w:val="en-CA" w:eastAsia="en-US"/>
        </w:rPr>
      </w:pPr>
      <w:r w:rsidRPr="008524D7">
        <w:rPr>
          <w:rFonts w:eastAsia="Times New Roman" w:cstheme="minorHAnsi"/>
          <w:color w:val="808080" w:themeColor="background1" w:themeShade="80"/>
          <w:sz w:val="22"/>
          <w:szCs w:val="22"/>
          <w:lang w:val="en-CA" w:eastAsia="en-US"/>
        </w:rPr>
        <w:t>pause between phrases, sentences, and ideas (e.g., “I went to the store…and I bought some milk...and some bread”).</w:t>
      </w:r>
    </w:p>
    <w:p w14:paraId="5A84FAEB" w14:textId="7456E034" w:rsidR="00963251" w:rsidRPr="00D60DF2" w:rsidRDefault="00963251" w:rsidP="00936F8F">
      <w:pPr>
        <w:pStyle w:val="ListParagraph"/>
        <w:numPr>
          <w:ilvl w:val="0"/>
          <w:numId w:val="2"/>
        </w:numPr>
        <w:rPr>
          <w:rFonts w:cstheme="minorHAnsi"/>
          <w:lang w:val="en-CA"/>
        </w:rPr>
      </w:pPr>
      <w:r w:rsidRPr="00D60DF2">
        <w:rPr>
          <w:rFonts w:cstheme="minorHAnsi"/>
          <w:lang w:val="en-CA"/>
        </w:rPr>
        <w:t>Pause a second or so before responding to the student ’s questions/comments.</w:t>
      </w:r>
    </w:p>
    <w:p w14:paraId="43E42579" w14:textId="0B8479D6" w:rsidR="00451ED6" w:rsidRPr="00954AB5" w:rsidRDefault="00872AEF" w:rsidP="008524D7">
      <w:pPr>
        <w:pStyle w:val="ListParagraph"/>
        <w:numPr>
          <w:ilvl w:val="1"/>
          <w:numId w:val="2"/>
        </w:numPr>
        <w:rPr>
          <w:rFonts w:eastAsia="Times New Roman" w:cstheme="minorHAnsi"/>
          <w:color w:val="808080" w:themeColor="background1" w:themeShade="80"/>
          <w:sz w:val="22"/>
          <w:szCs w:val="22"/>
          <w:lang w:val="en-CA" w:eastAsia="en-US"/>
        </w:rPr>
      </w:pPr>
      <w:r w:rsidRPr="00954AB5">
        <w:rPr>
          <w:rFonts w:eastAsia="Times New Roman" w:cstheme="minorHAnsi"/>
          <w:color w:val="808080" w:themeColor="background1" w:themeShade="80"/>
          <w:sz w:val="22"/>
          <w:szCs w:val="22"/>
          <w:shd w:val="clear" w:color="auto" w:fill="FFFFFF"/>
          <w:lang w:val="en-CA" w:eastAsia="en-US"/>
        </w:rPr>
        <w:t>Wait about 2 seconds after the child stops talking before you start talking. You can use body language, nod your head and smile, or use sounds like “mm-hmm” to show you are interested and that you are listening.</w:t>
      </w:r>
    </w:p>
    <w:p w14:paraId="2A1ECF60" w14:textId="7D9F258A" w:rsidR="00963251" w:rsidRPr="00D60DF2" w:rsidRDefault="00963251" w:rsidP="00936F8F">
      <w:pPr>
        <w:pStyle w:val="ListParagraph"/>
        <w:numPr>
          <w:ilvl w:val="0"/>
          <w:numId w:val="2"/>
        </w:numPr>
        <w:rPr>
          <w:rFonts w:cstheme="minorHAnsi"/>
          <w:lang w:val="en-CA"/>
        </w:rPr>
      </w:pPr>
      <w:r w:rsidRPr="00D60DF2">
        <w:rPr>
          <w:rFonts w:cstheme="minorHAnsi"/>
          <w:lang w:val="en-CA"/>
        </w:rPr>
        <w:t>Eliminate other distractions when it is a time for discussion.</w:t>
      </w:r>
    </w:p>
    <w:p w14:paraId="2FE80994" w14:textId="77777777" w:rsidR="00D87956" w:rsidRPr="00D60DF2" w:rsidRDefault="00D87956" w:rsidP="00D87956">
      <w:pPr>
        <w:pStyle w:val="ListParagraph"/>
        <w:numPr>
          <w:ilvl w:val="0"/>
          <w:numId w:val="2"/>
        </w:numPr>
        <w:rPr>
          <w:rFonts w:cstheme="minorHAnsi"/>
          <w:lang w:val="en-CA"/>
        </w:rPr>
      </w:pPr>
      <w:r w:rsidRPr="00D60DF2">
        <w:rPr>
          <w:rFonts w:cstheme="minorHAnsi"/>
          <w:lang w:val="en-CA"/>
        </w:rPr>
        <w:t>Do not say “slow down”, “stop and think about what you want to say”</w:t>
      </w:r>
    </w:p>
    <w:p w14:paraId="5D701525" w14:textId="1BC942C3" w:rsidR="00D87956" w:rsidRPr="00D60DF2" w:rsidRDefault="00D87956" w:rsidP="00D87956">
      <w:pPr>
        <w:pStyle w:val="ListParagraph"/>
        <w:numPr>
          <w:ilvl w:val="1"/>
          <w:numId w:val="2"/>
        </w:numPr>
        <w:rPr>
          <w:rFonts w:eastAsia="Times New Roman" w:cstheme="minorHAnsi"/>
          <w:color w:val="808080" w:themeColor="background1" w:themeShade="80"/>
          <w:sz w:val="22"/>
          <w:szCs w:val="22"/>
          <w:lang w:val="en-CA" w:eastAsia="en-US"/>
        </w:rPr>
      </w:pPr>
      <w:r w:rsidRPr="00D60DF2">
        <w:rPr>
          <w:rFonts w:eastAsia="Times New Roman" w:cstheme="minorHAnsi"/>
          <w:color w:val="808080" w:themeColor="background1" w:themeShade="80"/>
          <w:sz w:val="22"/>
          <w:szCs w:val="22"/>
          <w:shd w:val="clear" w:color="auto" w:fill="FFFFFF"/>
          <w:lang w:val="en-CA" w:eastAsia="en-US"/>
        </w:rPr>
        <w:t>Be a model of slower speech and use more wait time instead of saying slow down or take a breath and start again. The child might get frustrated with such interruptions when he or she is trying to communicate.</w:t>
      </w:r>
      <w:r w:rsidR="00B30D1C" w:rsidRPr="00D60DF2">
        <w:rPr>
          <w:rFonts w:eastAsia="Times New Roman" w:cstheme="minorHAnsi"/>
          <w:color w:val="808080" w:themeColor="background1" w:themeShade="80"/>
          <w:sz w:val="22"/>
          <w:szCs w:val="22"/>
          <w:shd w:val="clear" w:color="auto" w:fill="FFFFFF"/>
          <w:lang w:val="en-CA" w:eastAsia="en-US"/>
        </w:rPr>
        <w:t xml:space="preserve"> </w:t>
      </w:r>
    </w:p>
    <w:p w14:paraId="5B8FAFC1" w14:textId="77777777" w:rsidR="00CF3B8B" w:rsidRPr="00D60DF2" w:rsidRDefault="00CF3B8B" w:rsidP="00CF3B8B">
      <w:pPr>
        <w:pStyle w:val="ListParagraph"/>
        <w:numPr>
          <w:ilvl w:val="0"/>
          <w:numId w:val="2"/>
        </w:numPr>
        <w:rPr>
          <w:rFonts w:cstheme="minorHAnsi"/>
          <w:lang w:val="en-CA"/>
        </w:rPr>
      </w:pPr>
      <w:r w:rsidRPr="00D60DF2">
        <w:rPr>
          <w:rFonts w:cstheme="minorHAnsi"/>
          <w:lang w:val="en-CA"/>
        </w:rPr>
        <w:t>Allow the student to finish his/her sentence.</w:t>
      </w:r>
    </w:p>
    <w:p w14:paraId="13130411" w14:textId="0C611197" w:rsidR="00CF3B8B" w:rsidRPr="00D60DF2" w:rsidRDefault="009D71BC" w:rsidP="00CF3B8B">
      <w:pPr>
        <w:pStyle w:val="ListParagraph"/>
        <w:numPr>
          <w:ilvl w:val="1"/>
          <w:numId w:val="2"/>
        </w:numPr>
        <w:rPr>
          <w:rFonts w:eastAsia="Times New Roman" w:cstheme="minorHAnsi"/>
          <w:color w:val="808080" w:themeColor="background1" w:themeShade="80"/>
          <w:sz w:val="22"/>
          <w:szCs w:val="22"/>
          <w:lang w:val="en-CA" w:eastAsia="en-US"/>
        </w:rPr>
      </w:pPr>
      <w:r>
        <w:rPr>
          <w:rFonts w:eastAsia="Times New Roman" w:cstheme="minorHAnsi"/>
          <w:color w:val="808080" w:themeColor="background1" w:themeShade="80"/>
          <w:sz w:val="22"/>
          <w:szCs w:val="22"/>
          <w:shd w:val="clear" w:color="auto" w:fill="FFFFFF"/>
          <w:lang w:val="en-CA" w:eastAsia="en-US"/>
        </w:rPr>
        <w:t>Afterwards, r</w:t>
      </w:r>
      <w:r w:rsidR="00CF3B8B" w:rsidRPr="00D60DF2">
        <w:rPr>
          <w:rFonts w:eastAsia="Times New Roman" w:cstheme="minorHAnsi"/>
          <w:color w:val="808080" w:themeColor="background1" w:themeShade="80"/>
          <w:sz w:val="22"/>
          <w:szCs w:val="22"/>
          <w:shd w:val="clear" w:color="auto" w:fill="FFFFFF"/>
          <w:lang w:val="en-CA" w:eastAsia="en-US"/>
        </w:rPr>
        <w:t>epeat or use different words (paraphrase) to let the student know you understand what he or she said</w:t>
      </w:r>
      <w:r>
        <w:rPr>
          <w:rFonts w:eastAsia="Times New Roman" w:cstheme="minorHAnsi"/>
          <w:color w:val="808080" w:themeColor="background1" w:themeShade="80"/>
          <w:sz w:val="22"/>
          <w:szCs w:val="22"/>
          <w:shd w:val="clear" w:color="auto" w:fill="FFFFFF"/>
          <w:lang w:val="en-CA" w:eastAsia="en-US"/>
        </w:rPr>
        <w:t>.</w:t>
      </w:r>
    </w:p>
    <w:p w14:paraId="5A2CCE6E" w14:textId="26B7CFA2" w:rsidR="00762AD7" w:rsidRPr="00D60DF2" w:rsidRDefault="00963251" w:rsidP="00AF3024">
      <w:pPr>
        <w:pStyle w:val="ListParagraph"/>
        <w:numPr>
          <w:ilvl w:val="0"/>
          <w:numId w:val="2"/>
        </w:numPr>
        <w:rPr>
          <w:rFonts w:cstheme="minorHAnsi"/>
          <w:lang w:val="en-CA"/>
        </w:rPr>
      </w:pPr>
      <w:r w:rsidRPr="00D60DF2">
        <w:rPr>
          <w:rFonts w:cstheme="minorHAnsi"/>
          <w:lang w:val="en-CA"/>
        </w:rPr>
        <w:t>Maintain eye contact.</w:t>
      </w:r>
      <w:r w:rsidR="00AF3024" w:rsidRPr="00D60DF2">
        <w:rPr>
          <w:rFonts w:cstheme="minorHAnsi"/>
          <w:lang w:val="en-CA"/>
        </w:rPr>
        <w:t xml:space="preserve"> Listen to the message, not the way it’s said.</w:t>
      </w:r>
    </w:p>
    <w:p w14:paraId="54BA6825" w14:textId="118AA19F" w:rsidR="00762AD7" w:rsidRPr="00D60DF2" w:rsidRDefault="00762AD7" w:rsidP="00AF3024">
      <w:pPr>
        <w:pStyle w:val="ListParagraph"/>
        <w:numPr>
          <w:ilvl w:val="1"/>
          <w:numId w:val="2"/>
        </w:numPr>
        <w:rPr>
          <w:rFonts w:cstheme="minorHAnsi"/>
          <w:color w:val="808080" w:themeColor="background1" w:themeShade="80"/>
          <w:sz w:val="22"/>
          <w:szCs w:val="22"/>
          <w:lang w:val="en-CA"/>
        </w:rPr>
      </w:pPr>
      <w:r w:rsidRPr="00D60DF2">
        <w:rPr>
          <w:rFonts w:eastAsia="Times New Roman" w:cstheme="minorHAnsi"/>
          <w:color w:val="808080" w:themeColor="background1" w:themeShade="80"/>
          <w:sz w:val="22"/>
          <w:szCs w:val="22"/>
          <w:shd w:val="clear" w:color="auto" w:fill="FFFFFF"/>
          <w:lang w:val="en-CA" w:eastAsia="en-US"/>
        </w:rPr>
        <w:t>Look at a student when he or she is talking and listen with interest. Try to be face</w:t>
      </w:r>
      <w:r w:rsidR="002D2D4D">
        <w:rPr>
          <w:rFonts w:eastAsia="Times New Roman" w:cstheme="minorHAnsi"/>
          <w:color w:val="808080" w:themeColor="background1" w:themeShade="80"/>
          <w:sz w:val="22"/>
          <w:szCs w:val="22"/>
          <w:shd w:val="clear" w:color="auto" w:fill="FFFFFF"/>
          <w:lang w:val="en-CA" w:eastAsia="en-US"/>
        </w:rPr>
        <w:t>-</w:t>
      </w:r>
      <w:r w:rsidRPr="00D60DF2">
        <w:rPr>
          <w:rFonts w:eastAsia="Times New Roman" w:cstheme="minorHAnsi"/>
          <w:color w:val="808080" w:themeColor="background1" w:themeShade="80"/>
          <w:sz w:val="22"/>
          <w:szCs w:val="22"/>
          <w:shd w:val="clear" w:color="auto" w:fill="FFFFFF"/>
          <w:lang w:val="en-CA" w:eastAsia="en-US"/>
        </w:rPr>
        <w:t>to</w:t>
      </w:r>
      <w:r w:rsidR="002D2D4D">
        <w:rPr>
          <w:rFonts w:eastAsia="Times New Roman" w:cstheme="minorHAnsi"/>
          <w:color w:val="808080" w:themeColor="background1" w:themeShade="80"/>
          <w:sz w:val="22"/>
          <w:szCs w:val="22"/>
          <w:shd w:val="clear" w:color="auto" w:fill="FFFFFF"/>
          <w:lang w:val="en-CA" w:eastAsia="en-US"/>
        </w:rPr>
        <w:t>-</w:t>
      </w:r>
      <w:r w:rsidRPr="00D60DF2">
        <w:rPr>
          <w:rFonts w:eastAsia="Times New Roman" w:cstheme="minorHAnsi"/>
          <w:color w:val="808080" w:themeColor="background1" w:themeShade="80"/>
          <w:sz w:val="22"/>
          <w:szCs w:val="22"/>
          <w:shd w:val="clear" w:color="auto" w:fill="FFFFFF"/>
          <w:lang w:val="en-CA" w:eastAsia="en-US"/>
        </w:rPr>
        <w:t xml:space="preserve">face with the child. When a child has bumpy speech, reassure him or her by saying you are </w:t>
      </w:r>
      <w:r w:rsidR="00EE7893" w:rsidRPr="00D60DF2">
        <w:rPr>
          <w:rFonts w:eastAsia="Times New Roman" w:cstheme="minorHAnsi"/>
          <w:color w:val="808080" w:themeColor="background1" w:themeShade="80"/>
          <w:sz w:val="22"/>
          <w:szCs w:val="22"/>
          <w:shd w:val="clear" w:color="auto" w:fill="FFFFFF"/>
          <w:lang w:val="en-CA" w:eastAsia="en-US"/>
        </w:rPr>
        <w:t>listening,</w:t>
      </w:r>
      <w:r w:rsidRPr="00D60DF2">
        <w:rPr>
          <w:rFonts w:eastAsia="Times New Roman" w:cstheme="minorHAnsi"/>
          <w:color w:val="808080" w:themeColor="background1" w:themeShade="80"/>
          <w:sz w:val="22"/>
          <w:szCs w:val="22"/>
          <w:shd w:val="clear" w:color="auto" w:fill="FFFFFF"/>
          <w:lang w:val="en-CA" w:eastAsia="en-US"/>
        </w:rPr>
        <w:t xml:space="preserve"> or you have time to listen. Always keep a positive expression on your face.</w:t>
      </w:r>
    </w:p>
    <w:p w14:paraId="6F765A2C" w14:textId="21652679" w:rsidR="00D87956" w:rsidRPr="00D60DF2" w:rsidRDefault="002D2D4D" w:rsidP="00AF3024">
      <w:pPr>
        <w:pStyle w:val="ListParagraph"/>
        <w:numPr>
          <w:ilvl w:val="1"/>
          <w:numId w:val="2"/>
        </w:numPr>
        <w:rPr>
          <w:rFonts w:cstheme="minorHAnsi"/>
          <w:color w:val="808080" w:themeColor="background1" w:themeShade="80"/>
          <w:sz w:val="22"/>
          <w:szCs w:val="22"/>
          <w:lang w:val="en-CA"/>
        </w:rPr>
      </w:pPr>
      <w:r>
        <w:rPr>
          <w:rFonts w:eastAsia="Times New Roman" w:cstheme="minorHAnsi"/>
          <w:color w:val="808080" w:themeColor="background1" w:themeShade="80"/>
          <w:sz w:val="22"/>
          <w:szCs w:val="22"/>
          <w:shd w:val="clear" w:color="auto" w:fill="FFFFFF"/>
          <w:lang w:val="en-CA" w:eastAsia="en-US"/>
        </w:rPr>
        <w:t xml:space="preserve">A </w:t>
      </w:r>
      <w:r w:rsidR="00D87956" w:rsidRPr="00D60DF2">
        <w:rPr>
          <w:rFonts w:eastAsia="Times New Roman" w:cstheme="minorHAnsi"/>
          <w:color w:val="808080" w:themeColor="background1" w:themeShade="80"/>
          <w:sz w:val="22"/>
          <w:szCs w:val="22"/>
          <w:shd w:val="clear" w:color="auto" w:fill="FFFFFF"/>
          <w:lang w:val="en-CA" w:eastAsia="en-US"/>
        </w:rPr>
        <w:t>child often knows when people are uncomfortable with him or her. When the child feels more comfortable and accepted, he or she might talk more.</w:t>
      </w:r>
    </w:p>
    <w:p w14:paraId="70B99633" w14:textId="4081AAED" w:rsidR="00634EFC" w:rsidRPr="00D60DF2" w:rsidRDefault="00963251" w:rsidP="00634EFC">
      <w:pPr>
        <w:pStyle w:val="ListParagraph"/>
        <w:numPr>
          <w:ilvl w:val="0"/>
          <w:numId w:val="2"/>
        </w:numPr>
        <w:rPr>
          <w:rFonts w:cstheme="minorHAnsi"/>
          <w:lang w:val="en-CA"/>
        </w:rPr>
      </w:pPr>
      <w:r w:rsidRPr="00D60DF2">
        <w:rPr>
          <w:rFonts w:cstheme="minorHAnsi"/>
          <w:lang w:val="en-CA"/>
        </w:rPr>
        <w:t>Encourage good talking manners in the classroom: no one interrupts, talks for, or finishes words for anyone else.</w:t>
      </w:r>
    </w:p>
    <w:p w14:paraId="3559788E" w14:textId="70F4DC72" w:rsidR="00264A09" w:rsidRPr="00D60DF2" w:rsidRDefault="00634EFC" w:rsidP="00A31954">
      <w:pPr>
        <w:pStyle w:val="ListParagraph"/>
        <w:numPr>
          <w:ilvl w:val="1"/>
          <w:numId w:val="2"/>
        </w:numPr>
        <w:rPr>
          <w:rFonts w:cstheme="minorHAnsi"/>
          <w:color w:val="808080" w:themeColor="background1" w:themeShade="80"/>
          <w:sz w:val="22"/>
          <w:szCs w:val="22"/>
          <w:lang w:val="en-CA"/>
        </w:rPr>
      </w:pPr>
      <w:r w:rsidRPr="00D60DF2">
        <w:rPr>
          <w:rFonts w:eastAsia="Times New Roman" w:cstheme="minorHAnsi"/>
          <w:color w:val="808080" w:themeColor="background1" w:themeShade="80"/>
          <w:sz w:val="22"/>
          <w:szCs w:val="22"/>
          <w:shd w:val="clear" w:color="auto" w:fill="FFFFFF"/>
          <w:lang w:val="en-CA" w:eastAsia="en-US"/>
        </w:rPr>
        <w:t>Turn-taking lowers competition for talking in the classroom. Encourage students to take turns during classroom discussions or during conversations with each other.</w:t>
      </w:r>
    </w:p>
    <w:p w14:paraId="606F0960" w14:textId="68ED38F1" w:rsidR="004B6A8E" w:rsidRPr="00D60DF2" w:rsidRDefault="004B6A8E" w:rsidP="004B6A8E">
      <w:pPr>
        <w:pStyle w:val="ListParagraph"/>
        <w:numPr>
          <w:ilvl w:val="0"/>
          <w:numId w:val="2"/>
        </w:numPr>
        <w:rPr>
          <w:rFonts w:eastAsia="Times New Roman" w:cstheme="minorHAnsi"/>
          <w:lang w:val="en-CA" w:eastAsia="en-US"/>
        </w:rPr>
      </w:pPr>
      <w:r w:rsidRPr="00D60DF2">
        <w:rPr>
          <w:rFonts w:eastAsia="Times New Roman" w:cstheme="minorHAnsi"/>
          <w:lang w:val="en-CA" w:eastAsia="en-US"/>
        </w:rPr>
        <w:t xml:space="preserve">Adjust talking demands when the student is stuttering </w:t>
      </w:r>
    </w:p>
    <w:p w14:paraId="063C2507" w14:textId="28FDB5DF" w:rsidR="00D571DF" w:rsidRPr="00D60DF2" w:rsidRDefault="004B6A8E" w:rsidP="005249BD">
      <w:pPr>
        <w:pStyle w:val="ListParagraph"/>
        <w:numPr>
          <w:ilvl w:val="1"/>
          <w:numId w:val="2"/>
        </w:numPr>
        <w:rPr>
          <w:rFonts w:eastAsia="Times New Roman" w:cstheme="minorHAnsi"/>
          <w:color w:val="808080" w:themeColor="background1" w:themeShade="80"/>
          <w:sz w:val="22"/>
          <w:szCs w:val="22"/>
          <w:lang w:val="en-CA" w:eastAsia="en-US"/>
        </w:rPr>
      </w:pPr>
      <w:r w:rsidRPr="00D60DF2">
        <w:rPr>
          <w:rFonts w:eastAsia="Times New Roman" w:cstheme="minorHAnsi"/>
          <w:color w:val="808080" w:themeColor="background1" w:themeShade="80"/>
          <w:sz w:val="22"/>
          <w:szCs w:val="22"/>
          <w:shd w:val="clear" w:color="auto" w:fill="FFFFFF"/>
          <w:lang w:val="en-CA" w:eastAsia="en-US"/>
        </w:rPr>
        <w:lastRenderedPageBreak/>
        <w:t xml:space="preserve">Most children have </w:t>
      </w:r>
      <w:r w:rsidR="009979DA" w:rsidRPr="00D60DF2">
        <w:rPr>
          <w:rFonts w:eastAsia="Times New Roman" w:cstheme="minorHAnsi"/>
          <w:color w:val="808080" w:themeColor="background1" w:themeShade="80"/>
          <w:sz w:val="22"/>
          <w:szCs w:val="22"/>
          <w:shd w:val="clear" w:color="auto" w:fill="FFFFFF"/>
          <w:lang w:val="en-CA" w:eastAsia="en-US"/>
        </w:rPr>
        <w:t>days with little stuttering and other days it is pronounced</w:t>
      </w:r>
      <w:r w:rsidRPr="00D60DF2">
        <w:rPr>
          <w:rFonts w:eastAsia="Times New Roman" w:cstheme="minorHAnsi"/>
          <w:color w:val="808080" w:themeColor="background1" w:themeShade="80"/>
          <w:sz w:val="22"/>
          <w:szCs w:val="22"/>
          <w:shd w:val="clear" w:color="auto" w:fill="FFFFFF"/>
          <w:lang w:val="en-CA" w:eastAsia="en-US"/>
        </w:rPr>
        <w:t>. Children might stutter more when they are tired, sick, or stressed. When a child has a bumpy day, lower the amount that he or she needs to speak or read out loud. Think about asking fewer questions or questions that can be answered with a few words. On smooth days, give the child more chances to talk.</w:t>
      </w:r>
    </w:p>
    <w:p w14:paraId="32F3D125" w14:textId="5CD22E04" w:rsidR="00D571DF" w:rsidRPr="00D60DF2" w:rsidRDefault="00D571DF" w:rsidP="00D571DF">
      <w:pPr>
        <w:pStyle w:val="ListParagraph"/>
        <w:numPr>
          <w:ilvl w:val="0"/>
          <w:numId w:val="7"/>
        </w:numPr>
        <w:spacing w:after="240"/>
        <w:rPr>
          <w:rFonts w:eastAsia="Times New Roman" w:cstheme="minorHAnsi"/>
          <w:lang w:val="en-CA" w:eastAsia="en-US"/>
        </w:rPr>
      </w:pPr>
      <w:r w:rsidRPr="00D60DF2">
        <w:rPr>
          <w:rFonts w:eastAsia="Times New Roman" w:cstheme="minorHAnsi"/>
          <w:lang w:val="en-CA" w:eastAsia="en-US"/>
        </w:rPr>
        <w:t xml:space="preserve">Help a student get more confident </w:t>
      </w:r>
    </w:p>
    <w:p w14:paraId="62B30310" w14:textId="39454EFB" w:rsidR="00D571DF" w:rsidRPr="00D60DF2" w:rsidRDefault="00D571DF" w:rsidP="006E38AF">
      <w:pPr>
        <w:spacing w:after="240"/>
        <w:ind w:left="720"/>
        <w:rPr>
          <w:rFonts w:eastAsia="Times New Roman" w:cstheme="minorHAnsi"/>
          <w:lang w:val="en-CA" w:eastAsia="en-US"/>
        </w:rPr>
      </w:pPr>
      <w:r w:rsidRPr="00D60DF2">
        <w:rPr>
          <w:rFonts w:eastAsia="Times New Roman" w:cstheme="minorHAnsi"/>
          <w:lang w:val="en-CA" w:eastAsia="en-US"/>
        </w:rPr>
        <w:t>Your student might be anxious or scared to do presentations, oral reports, read out loud, or answer questions. Help the child feel more comfortable by encouraging him or her to:</w:t>
      </w:r>
    </w:p>
    <w:p w14:paraId="088963D8" w14:textId="77777777" w:rsidR="00D571DF" w:rsidRPr="00D60DF2" w:rsidRDefault="00D571DF" w:rsidP="009C07B7">
      <w:pPr>
        <w:pStyle w:val="ListParagraph"/>
        <w:numPr>
          <w:ilvl w:val="1"/>
          <w:numId w:val="7"/>
        </w:numPr>
        <w:spacing w:before="100" w:beforeAutospacing="1" w:after="100" w:afterAutospacing="1"/>
        <w:rPr>
          <w:rFonts w:eastAsia="Times New Roman" w:cstheme="minorHAnsi"/>
          <w:color w:val="808080" w:themeColor="background1" w:themeShade="80"/>
          <w:sz w:val="22"/>
          <w:szCs w:val="22"/>
          <w:lang w:val="en-CA" w:eastAsia="en-US"/>
        </w:rPr>
      </w:pPr>
      <w:r w:rsidRPr="00D60DF2">
        <w:rPr>
          <w:rFonts w:eastAsia="Times New Roman" w:cstheme="minorHAnsi"/>
          <w:color w:val="808080" w:themeColor="background1" w:themeShade="80"/>
          <w:sz w:val="22"/>
          <w:szCs w:val="22"/>
          <w:lang w:val="en-CA" w:eastAsia="en-US"/>
        </w:rPr>
        <w:t>practice oral presentations, read out loud, or answer questions in easier situations (e.g., in front of you or two friends) before harder situations (e.g. in front of a small group of students or the whole class)</w:t>
      </w:r>
    </w:p>
    <w:p w14:paraId="19C7FF95" w14:textId="77777777" w:rsidR="00D571DF" w:rsidRPr="00D60DF2" w:rsidRDefault="00D571DF" w:rsidP="009C07B7">
      <w:pPr>
        <w:pStyle w:val="ListParagraph"/>
        <w:numPr>
          <w:ilvl w:val="1"/>
          <w:numId w:val="7"/>
        </w:numPr>
        <w:spacing w:before="100" w:beforeAutospacing="1" w:after="100" w:afterAutospacing="1"/>
        <w:rPr>
          <w:rFonts w:eastAsia="Times New Roman" w:cstheme="minorHAnsi"/>
          <w:color w:val="808080" w:themeColor="background1" w:themeShade="80"/>
          <w:sz w:val="22"/>
          <w:szCs w:val="22"/>
          <w:lang w:val="en-CA" w:eastAsia="en-US"/>
        </w:rPr>
      </w:pPr>
      <w:r w:rsidRPr="00D60DF2">
        <w:rPr>
          <w:rFonts w:eastAsia="Times New Roman" w:cstheme="minorHAnsi"/>
          <w:color w:val="808080" w:themeColor="background1" w:themeShade="80"/>
          <w:sz w:val="22"/>
          <w:szCs w:val="22"/>
          <w:lang w:val="en-CA" w:eastAsia="en-US"/>
        </w:rPr>
        <w:t>answer a question when he or she volunteers. The child might worry about stuttering while he or she is waiting for a turn to talk. The longer the child has to wait to talk, the more anxious he or she may become. The child may prefer to be the first to take a turn. Talk with the student about what is most comfortable for him or her when waiting for a turn to share in class.</w:t>
      </w:r>
    </w:p>
    <w:p w14:paraId="14A1640D" w14:textId="77777777" w:rsidR="00264A09" w:rsidRPr="00D60DF2" w:rsidRDefault="00264A09" w:rsidP="00EE7893">
      <w:pPr>
        <w:pStyle w:val="ListParagraph"/>
        <w:rPr>
          <w:rFonts w:cstheme="minorHAnsi"/>
          <w:lang w:val="en-CA"/>
        </w:rPr>
      </w:pPr>
    </w:p>
    <w:p w14:paraId="43E23212" w14:textId="7646C931" w:rsidR="00963251" w:rsidRPr="00D60DF2" w:rsidRDefault="00963251" w:rsidP="00936F8F">
      <w:pPr>
        <w:pStyle w:val="ListParagraph"/>
        <w:numPr>
          <w:ilvl w:val="0"/>
          <w:numId w:val="2"/>
        </w:numPr>
        <w:rPr>
          <w:rFonts w:cstheme="minorHAnsi"/>
          <w:lang w:val="en-CA"/>
        </w:rPr>
      </w:pPr>
      <w:r w:rsidRPr="00D60DF2">
        <w:rPr>
          <w:rFonts w:cstheme="minorHAnsi"/>
          <w:lang w:val="en-CA"/>
        </w:rPr>
        <w:t xml:space="preserve">Talk with the student (privately) about how he/she feels when asked to answer questions or read aloud in class. Develop a plan together. </w:t>
      </w:r>
    </w:p>
    <w:p w14:paraId="4F01817C" w14:textId="77777777" w:rsidR="00731C02" w:rsidRPr="00D60DF2" w:rsidRDefault="00731C02" w:rsidP="00731C02">
      <w:pPr>
        <w:rPr>
          <w:rFonts w:cstheme="minorHAnsi"/>
          <w:lang w:val="en-CA"/>
        </w:rPr>
      </w:pPr>
    </w:p>
    <w:p w14:paraId="1407BDF8" w14:textId="77777777" w:rsidR="00731C02" w:rsidRPr="00D60DF2" w:rsidRDefault="00731C02" w:rsidP="00731C02">
      <w:pPr>
        <w:rPr>
          <w:rFonts w:cstheme="minorHAnsi"/>
          <w:lang w:val="en-CA"/>
        </w:rPr>
      </w:pPr>
    </w:p>
    <w:p w14:paraId="080F8693" w14:textId="77777777" w:rsidR="00731C02" w:rsidRPr="00D60DF2" w:rsidRDefault="00731C02" w:rsidP="00731C02">
      <w:pPr>
        <w:rPr>
          <w:rFonts w:cstheme="minorHAnsi"/>
          <w:lang w:val="en-CA"/>
        </w:rPr>
      </w:pPr>
    </w:p>
    <w:p w14:paraId="56AA60B6" w14:textId="77777777" w:rsidR="00731C02" w:rsidRPr="00D60DF2" w:rsidRDefault="00731C02" w:rsidP="00731C02">
      <w:pPr>
        <w:rPr>
          <w:rFonts w:cstheme="minorHAnsi"/>
          <w:lang w:val="en-CA"/>
        </w:rPr>
      </w:pPr>
    </w:p>
    <w:p w14:paraId="614CFF81" w14:textId="77777777" w:rsidR="00731C02" w:rsidRPr="00D60DF2" w:rsidRDefault="00731C02" w:rsidP="00731C02">
      <w:pPr>
        <w:rPr>
          <w:rFonts w:cstheme="minorHAnsi"/>
          <w:lang w:val="en-CA"/>
        </w:rPr>
      </w:pPr>
    </w:p>
    <w:p w14:paraId="3C7773BA" w14:textId="67B867F4" w:rsidR="00A52D97" w:rsidRDefault="00963251" w:rsidP="00936F8F">
      <w:pPr>
        <w:jc w:val="right"/>
      </w:pPr>
      <w:r w:rsidRPr="00D60DF2">
        <w:rPr>
          <w:rFonts w:cstheme="minorHAnsi"/>
        </w:rPr>
        <w:t>Adapted from: https://myhealth.alberta.ca/speech</w:t>
      </w:r>
      <w:r w:rsidRPr="00963251">
        <w:t>-language-hearing/stuttering</w:t>
      </w:r>
    </w:p>
    <w:sectPr w:rsidR="00A52D97" w:rsidSect="00F928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02" w:right="1440" w:bottom="1440" w:left="1440" w:header="400" w:footer="2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FB94B5" w14:textId="77777777" w:rsidR="00751F54" w:rsidRDefault="00751F54">
      <w:r>
        <w:separator/>
      </w:r>
    </w:p>
  </w:endnote>
  <w:endnote w:type="continuationSeparator" w:id="0">
    <w:p w14:paraId="12D77CFB" w14:textId="77777777" w:rsidR="00751F54" w:rsidRDefault="0075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22789" w14:textId="77777777" w:rsidR="00F9285A" w:rsidRDefault="00936F8F" w:rsidP="00F9285A">
    <w:pPr>
      <w:pStyle w:val="Footer"/>
      <w:ind w:left="-1134"/>
    </w:pPr>
    <w:r>
      <w:rPr>
        <w:noProof/>
        <w:lang w:val="en-CA" w:eastAsia="en-CA"/>
      </w:rPr>
      <w:drawing>
        <wp:inline distT="0" distB="0" distL="0" distR="0" wp14:anchorId="4CBEC601" wp14:editId="4DBEE25D">
          <wp:extent cx="7370885" cy="758777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oter-High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2922" cy="763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CA5BD" w14:textId="5D88E309" w:rsidR="0011378D" w:rsidRPr="003A709A" w:rsidRDefault="003A709A" w:rsidP="003A709A">
    <w:pPr>
      <w:pStyle w:val="Footer"/>
    </w:pPr>
    <w:r>
      <w:rPr>
        <w:noProof/>
        <w:lang w:val="en-CA" w:eastAsia="en-CA"/>
      </w:rPr>
      <w:drawing>
        <wp:inline distT="0" distB="0" distL="0" distR="0" wp14:anchorId="677ABE1D" wp14:editId="04D8202D">
          <wp:extent cx="5943600" cy="611787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oter-High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11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7AF0D" w14:textId="77777777" w:rsidR="00F9285A" w:rsidRDefault="00936F8F" w:rsidP="00F9285A">
    <w:pPr>
      <w:pStyle w:val="Footer"/>
      <w:ind w:left="-993"/>
    </w:pPr>
    <w:r>
      <w:rPr>
        <w:noProof/>
        <w:lang w:val="en-CA" w:eastAsia="en-CA"/>
      </w:rPr>
      <w:drawing>
        <wp:inline distT="0" distB="0" distL="0" distR="0" wp14:anchorId="40C30294" wp14:editId="1446C6DA">
          <wp:extent cx="7125335" cy="733499"/>
          <wp:effectExtent l="0" t="0" r="0" b="317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oter-High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8277" cy="747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21FA40" w14:textId="77777777" w:rsidR="00751F54" w:rsidRDefault="00751F54">
      <w:r>
        <w:separator/>
      </w:r>
    </w:p>
  </w:footnote>
  <w:footnote w:type="continuationSeparator" w:id="0">
    <w:p w14:paraId="4F5AB5D0" w14:textId="77777777" w:rsidR="00751F54" w:rsidRDefault="00751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514" w:type="dxa"/>
      <w:tblInd w:w="-5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5"/>
      <w:gridCol w:w="5379"/>
    </w:tblGrid>
    <w:tr w:rsidR="00F9285A" w14:paraId="43CAC22B" w14:textId="77777777" w:rsidTr="004B1252">
      <w:tc>
        <w:tcPr>
          <w:tcW w:w="4675" w:type="dxa"/>
        </w:tcPr>
        <w:p w14:paraId="61F2EC73" w14:textId="77777777" w:rsidR="00F9285A" w:rsidRDefault="00936F8F" w:rsidP="004B1252">
          <w:pPr>
            <w:pStyle w:val="Header"/>
            <w:ind w:left="196"/>
            <w:jc w:val="both"/>
          </w:pPr>
          <w:r>
            <w:rPr>
              <w:noProof/>
              <w:lang w:val="en-CA" w:eastAsia="en-CA"/>
            </w:rPr>
            <w:drawing>
              <wp:inline distT="0" distB="0" distL="0" distR="0" wp14:anchorId="342B36C0" wp14:editId="78E03784">
                <wp:extent cx="2999232" cy="1229868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-HighRes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99232" cy="12298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39" w:type="dxa"/>
          <w:vAlign w:val="center"/>
        </w:tcPr>
        <w:p w14:paraId="3F65E9E5" w14:textId="77777777" w:rsidR="00F9285A" w:rsidRDefault="00936F8F" w:rsidP="004B1252">
          <w:pPr>
            <w:pStyle w:val="Header"/>
            <w:jc w:val="right"/>
          </w:pPr>
          <w:r>
            <w:rPr>
              <w:b/>
              <w:bCs/>
              <w:color w:val="595959" w:themeColor="text1" w:themeTint="A6"/>
              <w:sz w:val="20"/>
              <w:szCs w:val="20"/>
            </w:rPr>
            <w:t>Full Name</w:t>
          </w:r>
          <w:r w:rsidRPr="00441509">
            <w:rPr>
              <w:color w:val="595959" w:themeColor="text1" w:themeTint="A6"/>
              <w:sz w:val="20"/>
              <w:szCs w:val="20"/>
            </w:rPr>
            <w:br/>
          </w:r>
          <w:r>
            <w:rPr>
              <w:color w:val="595959" w:themeColor="text1" w:themeTint="A6"/>
              <w:sz w:val="20"/>
              <w:szCs w:val="20"/>
            </w:rPr>
            <w:t>Title, Department</w:t>
          </w:r>
          <w:r w:rsidRPr="00441509">
            <w:rPr>
              <w:color w:val="595959" w:themeColor="text1" w:themeTint="A6"/>
              <w:sz w:val="20"/>
              <w:szCs w:val="20"/>
            </w:rPr>
            <w:br/>
            <w:t>Hamilton-Wentworth District School Board</w:t>
          </w:r>
          <w:r w:rsidRPr="00441509">
            <w:rPr>
              <w:color w:val="595959" w:themeColor="text1" w:themeTint="A6"/>
              <w:sz w:val="20"/>
              <w:szCs w:val="20"/>
            </w:rPr>
            <w:br/>
            <w:t xml:space="preserve">20 Education Court, </w:t>
          </w:r>
          <w:r>
            <w:rPr>
              <w:color w:val="595959" w:themeColor="text1" w:themeTint="A6"/>
              <w:sz w:val="20"/>
              <w:szCs w:val="20"/>
            </w:rPr>
            <w:t>P.O. Box 2558</w:t>
          </w:r>
          <w:r>
            <w:rPr>
              <w:color w:val="595959" w:themeColor="text1" w:themeTint="A6"/>
              <w:sz w:val="20"/>
              <w:szCs w:val="20"/>
            </w:rPr>
            <w:br/>
            <w:t xml:space="preserve">Hamilton, </w:t>
          </w:r>
          <w:proofErr w:type="gramStart"/>
          <w:r>
            <w:rPr>
              <w:color w:val="595959" w:themeColor="text1" w:themeTint="A6"/>
              <w:sz w:val="20"/>
              <w:szCs w:val="20"/>
            </w:rPr>
            <w:t>ON  L</w:t>
          </w:r>
          <w:proofErr w:type="gramEnd"/>
          <w:r>
            <w:rPr>
              <w:color w:val="595959" w:themeColor="text1" w:themeTint="A6"/>
              <w:sz w:val="20"/>
              <w:szCs w:val="20"/>
            </w:rPr>
            <w:t>8N 3L1</w:t>
          </w:r>
          <w:r w:rsidRPr="00441509">
            <w:rPr>
              <w:color w:val="595959" w:themeColor="text1" w:themeTint="A6"/>
              <w:sz w:val="20"/>
              <w:szCs w:val="20"/>
            </w:rPr>
            <w:br/>
          </w:r>
          <w:r>
            <w:rPr>
              <w:color w:val="595959" w:themeColor="text1" w:themeTint="A6"/>
              <w:sz w:val="20"/>
              <w:szCs w:val="20"/>
            </w:rPr>
            <w:t>Contact Information</w:t>
          </w:r>
        </w:p>
      </w:tc>
    </w:tr>
  </w:tbl>
  <w:p w14:paraId="5487CC81" w14:textId="77777777" w:rsidR="00F9285A" w:rsidRDefault="00751F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4A28F3A3" w14:paraId="04176659" w14:textId="77777777" w:rsidTr="4A28F3A3">
      <w:tc>
        <w:tcPr>
          <w:tcW w:w="3120" w:type="dxa"/>
        </w:tcPr>
        <w:p w14:paraId="101B963F" w14:textId="77777777" w:rsidR="4A28F3A3" w:rsidRDefault="00751F54" w:rsidP="4A28F3A3">
          <w:pPr>
            <w:pStyle w:val="Header"/>
            <w:ind w:left="-115"/>
          </w:pPr>
        </w:p>
      </w:tc>
      <w:tc>
        <w:tcPr>
          <w:tcW w:w="3120" w:type="dxa"/>
        </w:tcPr>
        <w:p w14:paraId="0D5FBA0B" w14:textId="77777777" w:rsidR="4A28F3A3" w:rsidRDefault="00751F54" w:rsidP="4A28F3A3">
          <w:pPr>
            <w:pStyle w:val="Header"/>
            <w:jc w:val="center"/>
          </w:pPr>
        </w:p>
      </w:tc>
      <w:tc>
        <w:tcPr>
          <w:tcW w:w="3120" w:type="dxa"/>
        </w:tcPr>
        <w:p w14:paraId="2C70F297" w14:textId="77777777" w:rsidR="4A28F3A3" w:rsidRDefault="00751F54" w:rsidP="4A28F3A3">
          <w:pPr>
            <w:pStyle w:val="Header"/>
            <w:ind w:right="-115"/>
            <w:jc w:val="right"/>
          </w:pPr>
        </w:p>
      </w:tc>
    </w:tr>
  </w:tbl>
  <w:p w14:paraId="10BE0F7E" w14:textId="77777777" w:rsidR="4A28F3A3" w:rsidRDefault="00751F54" w:rsidP="4A28F3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514" w:type="dxa"/>
      <w:tblInd w:w="-5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5"/>
      <w:gridCol w:w="5379"/>
    </w:tblGrid>
    <w:tr w:rsidR="00F9285A" w14:paraId="215DC20D" w14:textId="77777777" w:rsidTr="004B1252">
      <w:tc>
        <w:tcPr>
          <w:tcW w:w="4675" w:type="dxa"/>
        </w:tcPr>
        <w:p w14:paraId="36473A51" w14:textId="77777777" w:rsidR="00F9285A" w:rsidRDefault="00936F8F" w:rsidP="004B1252">
          <w:pPr>
            <w:pStyle w:val="Header"/>
            <w:ind w:left="196"/>
            <w:jc w:val="both"/>
          </w:pPr>
          <w:r>
            <w:rPr>
              <w:noProof/>
              <w:lang w:val="en-CA" w:eastAsia="en-CA"/>
            </w:rPr>
            <w:drawing>
              <wp:inline distT="0" distB="0" distL="0" distR="0" wp14:anchorId="2EFEE6FF" wp14:editId="03F09CFB">
                <wp:extent cx="2999232" cy="1229868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-HighRes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99232" cy="12298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39" w:type="dxa"/>
          <w:vAlign w:val="center"/>
        </w:tcPr>
        <w:p w14:paraId="659507EB" w14:textId="77777777" w:rsidR="00F9285A" w:rsidRPr="00E8143A" w:rsidRDefault="00936F8F" w:rsidP="00242972">
          <w:pPr>
            <w:pStyle w:val="Header"/>
            <w:jc w:val="right"/>
          </w:pPr>
          <w:r>
            <w:rPr>
              <w:b/>
              <w:bCs/>
              <w:color w:val="595959" w:themeColor="text1" w:themeTint="A6"/>
            </w:rPr>
            <w:t xml:space="preserve">Specialized Services: </w:t>
          </w:r>
          <w:r w:rsidRPr="00E8143A">
            <w:rPr>
              <w:b/>
              <w:bCs/>
              <w:color w:val="595959" w:themeColor="text1" w:themeTint="A6"/>
            </w:rPr>
            <w:t>Learning</w:t>
          </w:r>
          <w:r>
            <w:rPr>
              <w:b/>
              <w:bCs/>
              <w:color w:val="595959" w:themeColor="text1" w:themeTint="A6"/>
            </w:rPr>
            <w:t xml:space="preserve"> Services</w:t>
          </w:r>
          <w:r w:rsidRPr="00E8143A">
            <w:rPr>
              <w:b/>
              <w:color w:val="595959" w:themeColor="text1" w:themeTint="A6"/>
            </w:rPr>
            <w:br/>
          </w:r>
          <w:r>
            <w:rPr>
              <w:b/>
              <w:color w:val="595959" w:themeColor="text1" w:themeTint="A6"/>
            </w:rPr>
            <w:t>Speech and Language</w:t>
          </w:r>
          <w:r w:rsidRPr="00E8143A">
            <w:rPr>
              <w:b/>
              <w:color w:val="595959" w:themeColor="text1" w:themeTint="A6"/>
            </w:rPr>
            <w:t xml:space="preserve"> Services</w:t>
          </w:r>
          <w:r w:rsidRPr="00E8143A">
            <w:rPr>
              <w:color w:val="595959" w:themeColor="text1" w:themeTint="A6"/>
            </w:rPr>
            <w:br/>
          </w:r>
          <w:r w:rsidRPr="00E8143A">
            <w:rPr>
              <w:color w:val="595959" w:themeColor="text1" w:themeTint="A6"/>
            </w:rPr>
            <w:br/>
          </w:r>
        </w:p>
      </w:tc>
    </w:tr>
  </w:tbl>
  <w:p w14:paraId="24EA33FB" w14:textId="77777777" w:rsidR="00F9285A" w:rsidRPr="00F9285A" w:rsidRDefault="00751F54" w:rsidP="00F92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97B4F"/>
    <w:multiLevelType w:val="multilevel"/>
    <w:tmpl w:val="D2D6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63250"/>
    <w:multiLevelType w:val="multilevel"/>
    <w:tmpl w:val="ED2E8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CB6537"/>
    <w:multiLevelType w:val="hybridMultilevel"/>
    <w:tmpl w:val="14F44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644E3"/>
    <w:multiLevelType w:val="multilevel"/>
    <w:tmpl w:val="116E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646146"/>
    <w:multiLevelType w:val="hybridMultilevel"/>
    <w:tmpl w:val="94E6D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F7D0C"/>
    <w:multiLevelType w:val="hybridMultilevel"/>
    <w:tmpl w:val="09B6C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E5DF4"/>
    <w:multiLevelType w:val="multilevel"/>
    <w:tmpl w:val="59DA670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02"/>
    <w:rsid w:val="00264A09"/>
    <w:rsid w:val="002B27F6"/>
    <w:rsid w:val="002D2D4D"/>
    <w:rsid w:val="003A709A"/>
    <w:rsid w:val="00451ED6"/>
    <w:rsid w:val="004B6A8E"/>
    <w:rsid w:val="004B771C"/>
    <w:rsid w:val="004E32FC"/>
    <w:rsid w:val="005249BD"/>
    <w:rsid w:val="00532908"/>
    <w:rsid w:val="005E7CD4"/>
    <w:rsid w:val="00625253"/>
    <w:rsid w:val="00634EFC"/>
    <w:rsid w:val="006E38AF"/>
    <w:rsid w:val="00731C02"/>
    <w:rsid w:val="00751F54"/>
    <w:rsid w:val="00762AD7"/>
    <w:rsid w:val="00826D53"/>
    <w:rsid w:val="0085145A"/>
    <w:rsid w:val="008524D7"/>
    <w:rsid w:val="00872AEF"/>
    <w:rsid w:val="00936F8F"/>
    <w:rsid w:val="0094465F"/>
    <w:rsid w:val="00954AB5"/>
    <w:rsid w:val="00963251"/>
    <w:rsid w:val="009979DA"/>
    <w:rsid w:val="009C07B7"/>
    <w:rsid w:val="009D71BC"/>
    <w:rsid w:val="00A31954"/>
    <w:rsid w:val="00A50752"/>
    <w:rsid w:val="00A52D97"/>
    <w:rsid w:val="00A632F1"/>
    <w:rsid w:val="00AF3024"/>
    <w:rsid w:val="00B30D1C"/>
    <w:rsid w:val="00B43835"/>
    <w:rsid w:val="00C93E0B"/>
    <w:rsid w:val="00C97A89"/>
    <w:rsid w:val="00CF3B8B"/>
    <w:rsid w:val="00D571DF"/>
    <w:rsid w:val="00D60DF2"/>
    <w:rsid w:val="00D87956"/>
    <w:rsid w:val="00D90907"/>
    <w:rsid w:val="00EE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A0D2BA"/>
  <w15:chartTrackingRefBased/>
  <w15:docId w15:val="{688AC47B-B56B-934C-A115-21588EEE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C02"/>
    <w:rPr>
      <w:rFonts w:eastAsiaTheme="minorEastAsia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4A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96325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CA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A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1C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C02"/>
    <w:rPr>
      <w:rFonts w:eastAsiaTheme="minorEastAsia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731C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C02"/>
    <w:rPr>
      <w:rFonts w:eastAsiaTheme="minorEastAsia"/>
      <w:lang w:val="en-US" w:eastAsia="zh-CN"/>
    </w:rPr>
  </w:style>
  <w:style w:type="table" w:styleId="TableGrid">
    <w:name w:val="Table Grid"/>
    <w:basedOn w:val="TableNormal"/>
    <w:uiPriority w:val="39"/>
    <w:rsid w:val="00731C02"/>
    <w:rPr>
      <w:rFonts w:eastAsiaTheme="minorEastAsia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6325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6325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US"/>
    </w:rPr>
  </w:style>
  <w:style w:type="character" w:customStyle="1" w:styleId="apple-converted-space">
    <w:name w:val="apple-converted-space"/>
    <w:basedOn w:val="DefaultParagraphFont"/>
    <w:rsid w:val="00963251"/>
  </w:style>
  <w:style w:type="character" w:styleId="Strong">
    <w:name w:val="Strong"/>
    <w:basedOn w:val="DefaultParagraphFont"/>
    <w:uiPriority w:val="22"/>
    <w:qFormat/>
    <w:rsid w:val="00963251"/>
    <w:rPr>
      <w:b/>
      <w:bCs/>
    </w:rPr>
  </w:style>
  <w:style w:type="paragraph" w:styleId="ListParagraph">
    <w:name w:val="List Paragraph"/>
    <w:basedOn w:val="Normal"/>
    <w:uiPriority w:val="34"/>
    <w:qFormat/>
    <w:rsid w:val="00936F8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64A0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A09"/>
    <w:rPr>
      <w:rFonts w:asciiTheme="majorHAnsi" w:eastAsiaTheme="majorEastAsia" w:hAnsiTheme="majorHAnsi" w:cstheme="majorBidi"/>
      <w:color w:val="1F3763" w:themeColor="accent1" w:themeShade="7F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38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38AF"/>
    <w:rPr>
      <w:rFonts w:eastAsiaTheme="minorEastAsia"/>
      <w:sz w:val="20"/>
      <w:szCs w:val="20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6E38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08545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5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1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42332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4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19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89144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25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6" w:color="B2B2B2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97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6" w:color="B2B2B2"/>
                                    <w:left w:val="none" w:sz="0" w:space="0" w:color="auto"/>
                                    <w:bottom w:val="single" w:sz="6" w:space="6" w:color="B2B2B2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2524430">
          <w:marLeft w:val="0"/>
          <w:marRight w:val="15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2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5975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2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54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74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2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3E0100-44F6-9D4C-B14F-F7A7E8E2D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Vuksan [Staff]</dc:creator>
  <cp:keywords/>
  <dc:description/>
  <cp:lastModifiedBy>Nicole Vuksan [Staff]</cp:lastModifiedBy>
  <cp:revision>2</cp:revision>
  <dcterms:created xsi:type="dcterms:W3CDTF">2020-06-18T17:14:00Z</dcterms:created>
  <dcterms:modified xsi:type="dcterms:W3CDTF">2020-06-18T17:14:00Z</dcterms:modified>
</cp:coreProperties>
</file>