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ial" w:cs="Arial" w:eastAsia="Arial" w:hAnsi="Arial"/>
          <w:sz w:val="40"/>
          <w:szCs w:val="40"/>
        </w:rPr>
      </w:pPr>
      <w:r w:rsidDel="00000000" w:rsidR="00000000" w:rsidRPr="00000000">
        <w:rPr>
          <w:rFonts w:ascii="Arial" w:cs="Arial" w:eastAsia="Arial" w:hAnsi="Arial"/>
          <w:sz w:val="40"/>
          <w:szCs w:val="40"/>
          <w:rtl w:val="0"/>
        </w:rPr>
        <w:t xml:space="preserve">Assignments for the Week of: May 25 -29</w:t>
      </w:r>
    </w:p>
    <w:p w:rsidR="00000000" w:rsidDel="00000000" w:rsidP="00000000" w:rsidRDefault="00000000" w:rsidRPr="00000000" w14:paraId="00000002">
      <w:pPr>
        <w:rPr>
          <w:rFonts w:ascii="Arial" w:cs="Arial" w:eastAsia="Arial" w:hAnsi="Arial"/>
          <w:b w:val="1"/>
          <w:color w:val="538135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color w:val="538135"/>
          <w:sz w:val="24"/>
          <w:szCs w:val="24"/>
          <w:rtl w:val="0"/>
        </w:rPr>
        <w:t xml:space="preserve">As you know the Premier Ford has decided to keep school buildings closed for the remainder of the current school year, however, we will </w:t>
      </w:r>
      <w:r w:rsidDel="00000000" w:rsidR="00000000" w:rsidRPr="00000000">
        <w:rPr>
          <w:rFonts w:ascii="Arial" w:cs="Arial" w:eastAsia="Arial" w:hAnsi="Arial"/>
          <w:b w:val="1"/>
          <w:color w:val="538135"/>
          <w:sz w:val="24"/>
          <w:szCs w:val="24"/>
          <w:u w:val="single"/>
          <w:rtl w:val="0"/>
        </w:rPr>
        <w:t xml:space="preserve">continue </w:t>
      </w:r>
      <w:r w:rsidDel="00000000" w:rsidR="00000000" w:rsidRPr="00000000">
        <w:rPr>
          <w:rFonts w:ascii="Arial" w:cs="Arial" w:eastAsia="Arial" w:hAnsi="Arial"/>
          <w:b w:val="1"/>
          <w:color w:val="538135"/>
          <w:sz w:val="24"/>
          <w:szCs w:val="24"/>
          <w:rtl w:val="0"/>
        </w:rPr>
        <w:t xml:space="preserve">with Distance Learning.  Each week, on Friday, we will send home the learning/ homework for the coming week.  </w:t>
      </w:r>
    </w:p>
    <w:tbl>
      <w:tblPr>
        <w:tblStyle w:val="Table1"/>
        <w:tblW w:w="989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173"/>
        <w:gridCol w:w="7722"/>
        <w:tblGridChange w:id="0">
          <w:tblGrid>
            <w:gridCol w:w="2173"/>
            <w:gridCol w:w="7722"/>
          </w:tblGrid>
        </w:tblGridChange>
      </w:tblGrid>
      <w:tr>
        <w:trPr>
          <w:trHeight w:val="381" w:hRule="atLeast"/>
        </w:trPr>
        <w:tc>
          <w:tcPr>
            <w:shd w:fill="ffff00" w:val="clear"/>
          </w:tcPr>
          <w:p w:rsidR="00000000" w:rsidDel="00000000" w:rsidP="00000000" w:rsidRDefault="00000000" w:rsidRPr="00000000" w14:paraId="00000003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MS Teams</w:t>
            </w:r>
          </w:p>
        </w:tc>
        <w:tc>
          <w:tcPr>
            <w:shd w:fill="ffff00" w:val="clear"/>
          </w:tcPr>
          <w:p w:rsidR="00000000" w:rsidDel="00000000" w:rsidP="00000000" w:rsidRDefault="00000000" w:rsidRPr="00000000" w14:paraId="00000004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Check for meeting times for the coming week.  </w:t>
            </w:r>
          </w:p>
        </w:tc>
      </w:tr>
      <w:tr>
        <w:trPr>
          <w:trHeight w:val="381" w:hRule="atLeast"/>
        </w:trPr>
        <w:tc>
          <w:tcPr>
            <w:vMerge w:val="restart"/>
            <w:shd w:fill="0000ff" w:val="clear"/>
          </w:tcPr>
          <w:p w:rsidR="00000000" w:rsidDel="00000000" w:rsidP="00000000" w:rsidRDefault="00000000" w:rsidRPr="00000000" w14:paraId="00000005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Reading</w:t>
            </w:r>
          </w:p>
        </w:tc>
        <w:tc>
          <w:tcPr>
            <w:shd w:fill="00ffff" w:val="clear"/>
          </w:tcPr>
          <w:p w:rsidR="00000000" w:rsidDel="00000000" w:rsidP="00000000" w:rsidRDefault="00000000" w:rsidRPr="00000000" w14:paraId="00000006">
            <w:pPr>
              <w:jc w:val="center"/>
              <w:rPr>
                <w:rFonts w:ascii="Arial" w:cs="Arial" w:eastAsia="Arial" w:hAnsi="Arial"/>
                <w:b w:val="1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Independent Reading (20 mins) using resources such as books at home, online e.g., </w:t>
            </w:r>
            <w:hyperlink r:id="rId7">
              <w:r w:rsidDel="00000000" w:rsidR="00000000" w:rsidRPr="00000000">
                <w:rPr>
                  <w:rFonts w:ascii="Arial" w:cs="Arial" w:eastAsia="Arial" w:hAnsi="Arial"/>
                  <w:b w:val="1"/>
                  <w:color w:val="0563c1"/>
                  <w:sz w:val="24"/>
                  <w:szCs w:val="24"/>
                  <w:u w:val="single"/>
                  <w:rtl w:val="0"/>
                </w:rPr>
                <w:t xml:space="preserve">Epic</w:t>
              </w:r>
            </w:hyperlink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, </w:t>
            </w:r>
            <w:hyperlink r:id="rId8">
              <w:r w:rsidDel="00000000" w:rsidR="00000000" w:rsidRPr="00000000">
                <w:rPr>
                  <w:rFonts w:ascii="Arial" w:cs="Arial" w:eastAsia="Arial" w:hAnsi="Arial"/>
                  <w:b w:val="1"/>
                  <w:color w:val="0563c1"/>
                  <w:sz w:val="24"/>
                  <w:szCs w:val="24"/>
                  <w:u w:val="single"/>
                  <w:rtl w:val="0"/>
                </w:rPr>
                <w:t xml:space="preserve">Raz Kids</w:t>
              </w:r>
            </w:hyperlink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78" w:hRule="atLeast"/>
        </w:trPr>
        <w:tc>
          <w:tcPr>
            <w:vMerge w:val="continue"/>
            <w:shd w:fill="0000ff" w:val="clea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4a86e8" w:val="clear"/>
          </w:tcPr>
          <w:p w:rsidR="00000000" w:rsidDel="00000000" w:rsidP="00000000" w:rsidRDefault="00000000" w:rsidRPr="00000000" w14:paraId="00000008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Focus/Lesson:  Inferring – watch the video to learn about </w:t>
            </w:r>
            <w:hyperlink r:id="rId9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Inferring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Complete the chart below. </w:t>
            </w:r>
          </w:p>
          <w:p w:rsidR="00000000" w:rsidDel="00000000" w:rsidP="00000000" w:rsidRDefault="00000000" w:rsidRPr="00000000" w14:paraId="0000000B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</w:p>
        </w:tc>
      </w:tr>
      <w:tr>
        <w:trPr>
          <w:trHeight w:val="378" w:hRule="atLeast"/>
        </w:trPr>
        <w:tc>
          <w:tcPr>
            <w:shd w:fill="0000ff" w:val="clear"/>
          </w:tcPr>
          <w:p w:rsidR="00000000" w:rsidDel="00000000" w:rsidP="00000000" w:rsidRDefault="00000000" w:rsidRPr="00000000" w14:paraId="0000000D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00ffff" w:val="clear"/>
          </w:tcPr>
          <w:p w:rsidR="00000000" w:rsidDel="00000000" w:rsidP="00000000" w:rsidRDefault="00000000" w:rsidRPr="00000000" w14:paraId="0000000E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Let’s get outside!  Complete the ABC scavenger hunt below. </w:t>
            </w:r>
          </w:p>
          <w:p w:rsidR="00000000" w:rsidDel="00000000" w:rsidP="00000000" w:rsidRDefault="00000000" w:rsidRPr="00000000" w14:paraId="0000000F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rPr>
                <w:rFonts w:ascii="Arial" w:cs="Arial" w:eastAsia="Arial" w:hAnsi="Arial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60" w:hRule="atLeast"/>
        </w:trPr>
        <w:tc>
          <w:tcPr>
            <w:shd w:fill="9900ff" w:val="clear"/>
          </w:tcPr>
          <w:p w:rsidR="00000000" w:rsidDel="00000000" w:rsidP="00000000" w:rsidRDefault="00000000" w:rsidRPr="00000000" w14:paraId="00000011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Writing</w:t>
            </w:r>
          </w:p>
        </w:tc>
        <w:tc>
          <w:tcPr>
            <w:shd w:fill="ff00ff" w:val="clear"/>
          </w:tcPr>
          <w:p w:rsidR="00000000" w:rsidDel="00000000" w:rsidP="00000000" w:rsidRDefault="00000000" w:rsidRPr="00000000" w14:paraId="00000012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Focus/Lesson: Journal writing </w:t>
            </w:r>
          </w:p>
          <w:p w:rsidR="00000000" w:rsidDel="00000000" w:rsidP="00000000" w:rsidRDefault="00000000" w:rsidRPr="00000000" w14:paraId="00000013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Pick one of the following topics to write a journal entry.</w:t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Write about a time when you felt lucky.</w:t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59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Think about your time at school.  What was your favourite time in grade 1 or grade 2?</w:t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Write about a time when you got to do something that only kids can do.  How do you think your parents felt?</w:t>
            </w:r>
          </w:p>
          <w:p w:rsidR="00000000" w:rsidDel="00000000" w:rsidP="00000000" w:rsidRDefault="00000000" w:rsidRPr="00000000" w14:paraId="00000017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rPr>
                <w:rFonts w:ascii="Arial" w:cs="Arial" w:eastAsia="Arial" w:hAnsi="Arial"/>
                <w:b w:val="1"/>
                <w:color w:val="000000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800" w:hRule="atLeast"/>
        </w:trPr>
        <w:tc>
          <w:tcPr>
            <w:shd w:fill="d9d2e9" w:val="clear"/>
          </w:tcPr>
          <w:p w:rsidR="00000000" w:rsidDel="00000000" w:rsidP="00000000" w:rsidRDefault="00000000" w:rsidRPr="00000000" w14:paraId="00000019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Media</w:t>
            </w:r>
          </w:p>
        </w:tc>
        <w:tc>
          <w:tcPr>
            <w:shd w:fill="ead1dc" w:val="clear"/>
          </w:tcPr>
          <w:p w:rsidR="00000000" w:rsidDel="00000000" w:rsidP="00000000" w:rsidRDefault="00000000" w:rsidRPr="00000000" w14:paraId="0000001A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Check out the two Pic Collages below, one of non-living things and one of living things.</w:t>
            </w:r>
          </w:p>
          <w:p w:rsidR="00000000" w:rsidDel="00000000" w:rsidP="00000000" w:rsidRDefault="00000000" w:rsidRPr="00000000" w14:paraId="0000001B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Make your own Pic Collage of living or non-living things.  </w:t>
            </w:r>
          </w:p>
          <w:p w:rsidR="00000000" w:rsidDel="00000000" w:rsidP="00000000" w:rsidRDefault="00000000" w:rsidRPr="00000000" w14:paraId="0000001C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rPr>
                <w:rFonts w:ascii="Arial" w:cs="Arial" w:eastAsia="Arial" w:hAnsi="Arial"/>
                <w:b w:val="1"/>
                <w:color w:val="ff0000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4"/>
                <w:szCs w:val="24"/>
                <w:highlight w:val="yellow"/>
                <w:rtl w:val="0"/>
              </w:rPr>
              <w:t xml:space="preserve">*Post your Pic Collage in Show and Tell.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ff0000" w:val="clear"/>
          </w:tcPr>
          <w:p w:rsidR="00000000" w:rsidDel="00000000" w:rsidP="00000000" w:rsidRDefault="00000000" w:rsidRPr="00000000" w14:paraId="0000001E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Numeracy</w:t>
            </w:r>
          </w:p>
        </w:tc>
        <w:tc>
          <w:tcPr>
            <w:shd w:fill="f4cccc" w:val="clear"/>
          </w:tcPr>
          <w:p w:rsidR="00000000" w:rsidDel="00000000" w:rsidP="00000000" w:rsidRDefault="00000000" w:rsidRPr="00000000" w14:paraId="0000001F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Independent practise using Prodigy </w:t>
            </w:r>
          </w:p>
          <w:p w:rsidR="00000000" w:rsidDel="00000000" w:rsidP="00000000" w:rsidRDefault="00000000" w:rsidRPr="00000000" w14:paraId="00000020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Merge w:val="restart"/>
            <w:shd w:fill="ff0000" w:val="clear"/>
          </w:tcPr>
          <w:p w:rsidR="00000000" w:rsidDel="00000000" w:rsidP="00000000" w:rsidRDefault="00000000" w:rsidRPr="00000000" w14:paraId="00000021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Numeracy</w:t>
            </w:r>
          </w:p>
          <w:p w:rsidR="00000000" w:rsidDel="00000000" w:rsidP="00000000" w:rsidRDefault="00000000" w:rsidRPr="00000000" w14:paraId="00000022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ea9999" w:val="clear"/>
          </w:tcPr>
          <w:p w:rsidR="00000000" w:rsidDel="00000000" w:rsidP="00000000" w:rsidRDefault="00000000" w:rsidRPr="00000000" w14:paraId="00000023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Mini-Lesson: Problem solving strategy – </w:t>
            </w:r>
            <w:hyperlink r:id="rId10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RUCSAC video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rPr>
                <w:rFonts w:ascii="Arial" w:cs="Arial" w:eastAsia="Arial" w:hAnsi="Arial"/>
                <w:b w:val="1"/>
                <w:color w:val="000000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Here is another problem solving example -   </w:t>
            </w:r>
            <w:hyperlink r:id="rId11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RUCSAC video2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Practice: 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Work on the word problems below. </w:t>
            </w:r>
            <w:r w:rsidDel="00000000" w:rsidR="00000000" w:rsidRPr="00000000">
              <w:rPr>
                <w:rFonts w:ascii="Arial" w:cs="Arial" w:eastAsia="Arial" w:hAnsi="Arial"/>
                <w:color w:val="ff0000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8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</w:p>
        </w:tc>
      </w:tr>
      <w:tr>
        <w:tc>
          <w:tcPr>
            <w:vMerge w:val="continue"/>
            <w:shd w:fill="ff0000" w:val="clear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4cccc" w:val="clear"/>
          </w:tcPr>
          <w:p w:rsidR="00000000" w:rsidDel="00000000" w:rsidP="00000000" w:rsidRDefault="00000000" w:rsidRPr="00000000" w14:paraId="0000002B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Mini-Lesson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: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Grade 1 – Doubling mini lesson – </w:t>
            </w:r>
            <w:hyperlink r:id="rId12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Check out this video </w:t>
              </w:r>
            </w:hyperlink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D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Grade 2 - Multiplication –</w:t>
            </w:r>
            <w:r w:rsidDel="00000000" w:rsidR="00000000" w:rsidRPr="00000000">
              <w:rPr>
                <w:rFonts w:ascii="Arial" w:cs="Arial" w:eastAsia="Arial" w:hAnsi="Arial"/>
                <w:color w:val="ff0000"/>
                <w:sz w:val="24"/>
                <w:szCs w:val="24"/>
                <w:rtl w:val="0"/>
              </w:rPr>
              <w:t xml:space="preserve"> </w:t>
            </w:r>
            <w:hyperlink r:id="rId13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Watch this video</w:t>
              </w:r>
            </w:hyperlink>
            <w:r w:rsidDel="00000000" w:rsidR="00000000" w:rsidRPr="00000000">
              <w:rPr>
                <w:rFonts w:ascii="Arial" w:cs="Arial" w:eastAsia="Arial" w:hAnsi="Arial"/>
                <w:color w:val="ff0000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F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Complete the practise sheets below.</w:t>
            </w:r>
          </w:p>
          <w:p w:rsidR="00000000" w:rsidDel="00000000" w:rsidP="00000000" w:rsidRDefault="00000000" w:rsidRPr="00000000" w14:paraId="00000031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*Submit this work by email.</w:t>
            </w:r>
          </w:p>
          <w:p w:rsidR="00000000" w:rsidDel="00000000" w:rsidP="00000000" w:rsidRDefault="00000000" w:rsidRPr="00000000" w14:paraId="00000033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Merge w:val="continue"/>
            <w:shd w:fill="ff0000" w:val="clear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ea9999" w:val="clear"/>
          </w:tcPr>
          <w:p w:rsidR="00000000" w:rsidDel="00000000" w:rsidP="00000000" w:rsidRDefault="00000000" w:rsidRPr="00000000" w14:paraId="00000035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Bubble Math – Make a bubble wand and bubbles.</w:t>
            </w:r>
          </w:p>
          <w:p w:rsidR="00000000" w:rsidDel="00000000" w:rsidP="00000000" w:rsidRDefault="00000000" w:rsidRPr="00000000" w14:paraId="00000036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4"/>
                <w:szCs w:val="24"/>
                <w:rtl w:val="0"/>
              </w:rPr>
              <w:t xml:space="preserve">*If you need to know how to make a bubble wand or the bubble mixture there are some instructions below.</w:t>
            </w:r>
          </w:p>
          <w:p w:rsidR="00000000" w:rsidDel="00000000" w:rsidP="00000000" w:rsidRDefault="00000000" w:rsidRPr="00000000" w14:paraId="00000037">
            <w:pPr>
              <w:rPr>
                <w:rFonts w:ascii="Arial" w:cs="Arial" w:eastAsia="Arial" w:hAnsi="Arial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Pick a number and try to blow or swipe that many bubbles.  </w:t>
            </w:r>
          </w:p>
          <w:p w:rsidR="00000000" w:rsidDel="00000000" w:rsidP="00000000" w:rsidRDefault="00000000" w:rsidRPr="00000000" w14:paraId="00000039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Were you able to make that many bubbles?</w:t>
            </w:r>
          </w:p>
          <w:p w:rsidR="00000000" w:rsidDel="00000000" w:rsidP="00000000" w:rsidRDefault="00000000" w:rsidRPr="00000000" w14:paraId="0000003A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Did you make more or less?</w:t>
            </w:r>
          </w:p>
          <w:p w:rsidR="00000000" w:rsidDel="00000000" w:rsidP="00000000" w:rsidRDefault="00000000" w:rsidRPr="00000000" w14:paraId="0000003B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How many?</w:t>
            </w:r>
          </w:p>
          <w:p w:rsidR="00000000" w:rsidDel="00000000" w:rsidP="00000000" w:rsidRDefault="00000000" w:rsidRPr="00000000" w14:paraId="0000003C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Try again.</w:t>
            </w:r>
          </w:p>
          <w:p w:rsidR="00000000" w:rsidDel="00000000" w:rsidP="00000000" w:rsidRDefault="00000000" w:rsidRPr="00000000" w14:paraId="0000003D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*Post a video or picture of your bubbles on the Show and Tell page in Teams.  </w:t>
            </w:r>
          </w:p>
        </w:tc>
      </w:tr>
      <w:tr>
        <w:trPr>
          <w:trHeight w:val="615" w:hRule="atLeast"/>
        </w:trPr>
        <w:tc>
          <w:tcPr>
            <w:shd w:fill="b7b7b7" w:val="clear"/>
          </w:tcPr>
          <w:p w:rsidR="00000000" w:rsidDel="00000000" w:rsidP="00000000" w:rsidRDefault="00000000" w:rsidRPr="00000000" w14:paraId="0000003F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Social Studies</w:t>
            </w:r>
          </w:p>
        </w:tc>
        <w:tc>
          <w:tcPr>
            <w:shd w:fill="efefef" w:val="clear"/>
          </w:tcPr>
          <w:p w:rsidR="00000000" w:rsidDel="00000000" w:rsidP="00000000" w:rsidRDefault="00000000" w:rsidRPr="00000000" w14:paraId="00000040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See activity below.</w:t>
            </w:r>
          </w:p>
        </w:tc>
      </w:tr>
      <w:tr>
        <w:trPr>
          <w:trHeight w:val="615" w:hRule="atLeast"/>
        </w:trPr>
        <w:tc>
          <w:tcPr>
            <w:shd w:fill="ff9900" w:val="clear"/>
          </w:tcPr>
          <w:p w:rsidR="00000000" w:rsidDel="00000000" w:rsidP="00000000" w:rsidRDefault="00000000" w:rsidRPr="00000000" w14:paraId="00000041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Music</w:t>
            </w:r>
          </w:p>
        </w:tc>
        <w:tc>
          <w:tcPr>
            <w:shd w:fill="fce5cd" w:val="clear"/>
          </w:tcPr>
          <w:p w:rsidR="00000000" w:rsidDel="00000000" w:rsidP="00000000" w:rsidRDefault="00000000" w:rsidRPr="00000000" w14:paraId="00000042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Music assignment with Mr. Ellis </w:t>
            </w:r>
            <w:hyperlink r:id="rId14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video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See the information below for instructions.  </w:t>
            </w:r>
          </w:p>
          <w:p w:rsidR="00000000" w:rsidDel="00000000" w:rsidP="00000000" w:rsidRDefault="00000000" w:rsidRPr="00000000" w14:paraId="00000045">
            <w:pPr>
              <w:rPr>
                <w:rFonts w:ascii="Arial" w:cs="Arial" w:eastAsia="Arial" w:hAnsi="Arial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highlight w:val="yellow"/>
                <w:rtl w:val="0"/>
              </w:rPr>
              <w:t xml:space="preserve">*Share your instrument on the Show and Tell channel. </w:t>
            </w:r>
          </w:p>
        </w:tc>
      </w:tr>
      <w:tr>
        <w:trPr>
          <w:trHeight w:val="615" w:hRule="atLeast"/>
        </w:trPr>
        <w:tc>
          <w:tcPr>
            <w:shd w:fill="00ff00" w:val="clear"/>
          </w:tcPr>
          <w:p w:rsidR="00000000" w:rsidDel="00000000" w:rsidP="00000000" w:rsidRDefault="00000000" w:rsidRPr="00000000" w14:paraId="00000047">
            <w:pPr>
              <w:rPr>
                <w:rFonts w:ascii="Arial" w:cs="Arial" w:eastAsia="Arial" w:hAnsi="Arial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sz w:val="40"/>
                <w:szCs w:val="40"/>
                <w:rtl w:val="0"/>
              </w:rPr>
              <w:t xml:space="preserve">Physical Education</w:t>
            </w:r>
          </w:p>
        </w:tc>
        <w:tc>
          <w:tcPr>
            <w:shd w:fill="d9ead3" w:val="clear"/>
          </w:tcPr>
          <w:p w:rsidR="00000000" w:rsidDel="00000000" w:rsidP="00000000" w:rsidRDefault="00000000" w:rsidRPr="00000000" w14:paraId="00000048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See activity below.</w:t>
            </w:r>
          </w:p>
        </w:tc>
      </w:tr>
    </w:tbl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/>
        <w:drawing>
          <wp:inline distB="0" distT="0" distL="0" distR="0">
            <wp:extent cx="6229350" cy="6423025"/>
            <wp:effectExtent b="0" l="0" r="0" t="0"/>
            <wp:docPr descr="A screenshot of a social media post&#10;&#10;Description automatically generated" id="19" name="image2.png"/>
            <a:graphic>
              <a:graphicData uri="http://schemas.openxmlformats.org/drawingml/2006/picture">
                <pic:pic>
                  <pic:nvPicPr>
                    <pic:cNvPr descr="A screenshot of a social media post&#10;&#10;Description automatically generated" id="0" name="image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6423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/>
        <w:drawing>
          <wp:inline distB="0" distT="0" distL="0" distR="0">
            <wp:extent cx="6229350" cy="8117205"/>
            <wp:effectExtent b="0" l="0" r="0" t="0"/>
            <wp:docPr descr="A screenshot of a cell phone&#10;&#10;Description automatically generated" id="21" name="image12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1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1172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/>
        <w:drawing>
          <wp:inline distB="0" distT="0" distL="0" distR="0">
            <wp:extent cx="6229350" cy="7825740"/>
            <wp:effectExtent b="0" l="0" r="0" t="0"/>
            <wp:docPr descr="A picture containing photo, showing, different, grass&#10;&#10;Description automatically generated" id="20" name="image16.png"/>
            <a:graphic>
              <a:graphicData uri="http://schemas.openxmlformats.org/drawingml/2006/picture">
                <pic:pic>
                  <pic:nvPicPr>
                    <pic:cNvPr descr="A picture containing photo, showing, different, grass&#10;&#10;Description automatically generated" id="0" name="image1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825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/>
        <w:drawing>
          <wp:inline distB="0" distT="0" distL="0" distR="0">
            <wp:extent cx="6229350" cy="6224270"/>
            <wp:effectExtent b="0" l="0" r="0" t="0"/>
            <wp:docPr descr="A picture containing photo, outdoor, building, different&#10;&#10;Description automatically generated" id="23" name="image18.png"/>
            <a:graphic>
              <a:graphicData uri="http://schemas.openxmlformats.org/drawingml/2006/picture">
                <pic:pic>
                  <pic:nvPicPr>
                    <pic:cNvPr descr="A picture containing photo, outdoor, building, different&#10;&#10;Description automatically generated" id="0" name="image1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62242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/>
        <w:drawing>
          <wp:inline distB="0" distT="0" distL="0" distR="0">
            <wp:extent cx="6229350" cy="7924800"/>
            <wp:effectExtent b="0" l="0" r="0" t="0"/>
            <wp:docPr descr="A screenshot of a social media post&#10;&#10;Description automatically generated" id="22" name="image3.png"/>
            <a:graphic>
              <a:graphicData uri="http://schemas.openxmlformats.org/drawingml/2006/picture">
                <pic:pic>
                  <pic:nvPicPr>
                    <pic:cNvPr descr="A screenshot of a social media post&#10;&#10;Description automatically generated" id="0" name="image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/>
        <w:drawing>
          <wp:inline distB="0" distT="0" distL="0" distR="0">
            <wp:extent cx="6229350" cy="8867775"/>
            <wp:effectExtent b="0" l="0" r="0" t="0"/>
            <wp:docPr descr="A close up of a logo&#10;&#10;Description automatically generated" id="25" name="image10.png"/>
            <a:graphic>
              <a:graphicData uri="http://schemas.openxmlformats.org/drawingml/2006/picture">
                <pic:pic>
                  <pic:nvPicPr>
                    <pic:cNvPr descr="A close up of a logo&#10;&#10;Description automatically generated" id="0" name="image1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867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/>
        <w:drawing>
          <wp:inline distB="0" distT="0" distL="0" distR="0">
            <wp:extent cx="6229350" cy="8210550"/>
            <wp:effectExtent b="0" l="0" r="0" t="0"/>
            <wp:docPr descr="A screenshot of a cell phone&#10;&#10;Description automatically generated" id="24" name="image15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1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210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/>
        <w:drawing>
          <wp:inline distB="0" distT="0" distL="0" distR="0">
            <wp:extent cx="6229350" cy="7917815"/>
            <wp:effectExtent b="0" l="0" r="0" t="0"/>
            <wp:docPr descr="A close up of a device&#10;&#10;Description automatically generated" id="27" name="image1.png"/>
            <a:graphic>
              <a:graphicData uri="http://schemas.openxmlformats.org/drawingml/2006/picture">
                <pic:pic>
                  <pic:nvPicPr>
                    <pic:cNvPr descr="A close up of a device&#10;&#10;Description automatically generated" id="0" name="image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9178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/>
        <w:drawing>
          <wp:inline distB="0" distT="0" distL="0" distR="0">
            <wp:extent cx="6229350" cy="8258175"/>
            <wp:effectExtent b="0" l="0" r="0" t="0"/>
            <wp:docPr descr="A screenshot of a cell phone&#10;&#10;Description automatically generated" id="26" name="image5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5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258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/>
        <w:drawing>
          <wp:inline distB="0" distT="0" distL="0" distR="0">
            <wp:extent cx="6229350" cy="7980045"/>
            <wp:effectExtent b="0" l="0" r="0" t="0"/>
            <wp:docPr descr="A screenshot of a cell phone&#10;&#10;Description automatically generated" id="30" name="image6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9800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/>
        <w:drawing>
          <wp:inline distB="0" distT="0" distL="0" distR="0">
            <wp:extent cx="6229350" cy="8444865"/>
            <wp:effectExtent b="0" l="0" r="0" t="0"/>
            <wp:docPr descr="A screenshot of a cell phone&#10;&#10;Description automatically generated" id="28" name="image7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4448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/>
        <w:drawing>
          <wp:inline distB="0" distT="0" distL="0" distR="0">
            <wp:extent cx="6229350" cy="7612380"/>
            <wp:effectExtent b="0" l="0" r="0" t="0"/>
            <wp:docPr descr="A screenshot of a cell phone&#10;&#10;Description automatically generated" id="29" name="image11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11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6123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Grade 1</w:t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/>
        <w:drawing>
          <wp:inline distB="0" distT="0" distL="0" distR="0">
            <wp:extent cx="6229350" cy="8120380"/>
            <wp:effectExtent b="0" l="0" r="0" t="0"/>
            <wp:docPr descr="A screenshot of a cell phone&#10;&#10;Description automatically generated" id="31" name="image14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1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1203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b w:val="1"/>
          <w:u w:val="single"/>
          <w:rtl w:val="0"/>
        </w:rPr>
        <w:t xml:space="preserve">Grade 2</w:t>
      </w:r>
      <w:r w:rsidDel="00000000" w:rsidR="00000000" w:rsidRPr="00000000">
        <w:rPr/>
        <w:drawing>
          <wp:inline distB="0" distT="0" distL="0" distR="0">
            <wp:extent cx="6229350" cy="8266430"/>
            <wp:effectExtent b="0" l="0" r="0" t="0"/>
            <wp:docPr descr="A screenshot of a cell phone&#10;&#10;Description automatically generated" id="32" name="image13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1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2664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b w:val="1"/>
          <w:u w:val="single"/>
          <w:rtl w:val="0"/>
        </w:rPr>
        <w:t xml:space="preserve">Music both Grade 1 and 2</w:t>
      </w:r>
      <w:r w:rsidDel="00000000" w:rsidR="00000000" w:rsidRPr="00000000">
        <w:rPr/>
        <w:drawing>
          <wp:inline distB="0" distT="0" distL="0" distR="0">
            <wp:extent cx="6229350" cy="8660765"/>
            <wp:effectExtent b="0" l="0" r="0" t="0"/>
            <wp:docPr descr="A screenshot of a cell phone&#10;&#10;Description automatically generated" id="33" name="image17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17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6607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ind w:left="180" w:firstLine="0"/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Physical Education both grade 1 and 2</w:t>
      </w:r>
    </w:p>
    <w:p w:rsidR="00000000" w:rsidDel="00000000" w:rsidP="00000000" w:rsidRDefault="00000000" w:rsidRPr="00000000" w14:paraId="0000008E">
      <w:pPr>
        <w:ind w:left="180" w:firstLine="0"/>
        <w:rPr/>
      </w:pPr>
      <w:r w:rsidDel="00000000" w:rsidR="00000000" w:rsidRPr="00000000">
        <w:rPr/>
        <w:drawing>
          <wp:inline distB="0" distT="0" distL="0" distR="0">
            <wp:extent cx="6229350" cy="4853305"/>
            <wp:effectExtent b="0" l="0" r="0" t="0"/>
            <wp:docPr descr="A screenshot of a social media post&#10;&#10;Description automatically generated" id="34" name="image8.png"/>
            <a:graphic>
              <a:graphicData uri="http://schemas.openxmlformats.org/drawingml/2006/picture">
                <pic:pic>
                  <pic:nvPicPr>
                    <pic:cNvPr descr="A screenshot of a social media post&#10;&#10;Description automatically generated" id="0" name="image8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8533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ind w:left="180" w:firstLine="0"/>
        <w:rPr/>
      </w:pPr>
      <w:r w:rsidDel="00000000" w:rsidR="00000000" w:rsidRPr="00000000">
        <w:rPr/>
        <w:drawing>
          <wp:inline distB="0" distT="0" distL="0" distR="0">
            <wp:extent cx="6229350" cy="4794250"/>
            <wp:effectExtent b="0" l="0" r="0" t="0"/>
            <wp:docPr descr="A picture containing green, clock, large, drawing&#10;&#10;Description automatically generated" id="35" name="image4.png"/>
            <a:graphic>
              <a:graphicData uri="http://schemas.openxmlformats.org/drawingml/2006/picture">
                <pic:pic>
                  <pic:nvPicPr>
                    <pic:cNvPr descr="A picture containing green, clock, large, drawing&#10;&#10;Description automatically generated" id="0" name="image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794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ind w:left="18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ind w:left="180" w:firstLine="0"/>
        <w:rPr/>
      </w:pPr>
      <w:r w:rsidDel="00000000" w:rsidR="00000000" w:rsidRPr="00000000">
        <w:rPr/>
        <w:drawing>
          <wp:inline distB="0" distT="0" distL="0" distR="0">
            <wp:extent cx="6229350" cy="4665980"/>
            <wp:effectExtent b="0" l="0" r="0" t="0"/>
            <wp:docPr descr="A screenshot of a cell phone&#10;&#10;Description automatically generated" id="36" name="image9.png"/>
            <a:graphic>
              <a:graphicData uri="http://schemas.openxmlformats.org/drawingml/2006/picture">
                <pic:pic>
                  <pic:nvPicPr>
                    <pic:cNvPr descr="A screenshot of a cell phone&#10;&#10;Description automatically generated" id="0" name="image9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6659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/>
      <w:pgMar w:bottom="675" w:top="864" w:left="1440" w:right="99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Courier New"/>
  <w:font w:name="Noto Sans Symbol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CA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table" w:styleId="TableGrid">
    <w:name w:val="Table Grid"/>
    <w:basedOn w:val="TableNormal"/>
    <w:uiPriority w:val="39"/>
    <w:rsid w:val="008A39E1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Hyperlink">
    <w:name w:val="Hyperlink"/>
    <w:basedOn w:val="DefaultParagraphFont"/>
    <w:uiPriority w:val="99"/>
    <w:unhideWhenUsed w:val="1"/>
    <w:rsid w:val="008A39E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 w:val="1"/>
    <w:unhideWhenUsed w:val="1"/>
    <w:rsid w:val="00667411"/>
    <w:rPr>
      <w:color w:val="605e5c"/>
      <w:shd w:color="auto" w:fill="e1dfdd" w:val="clear"/>
    </w:rPr>
  </w:style>
  <w:style w:type="character" w:styleId="FollowedHyperlink">
    <w:name w:val="FollowedHyperlink"/>
    <w:basedOn w:val="DefaultParagraphFont"/>
    <w:uiPriority w:val="99"/>
    <w:semiHidden w:val="1"/>
    <w:unhideWhenUsed w:val="1"/>
    <w:rsid w:val="00EE0CAF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 w:val="1"/>
    <w:rsid w:val="00EE0CAF"/>
    <w:pPr>
      <w:ind w:left="720"/>
      <w:contextualSpacing w:val="1"/>
    </w:pPr>
  </w:style>
  <w:style w:type="paragraph" w:styleId="NormalWeb">
    <w:name w:val="Normal (Web)"/>
    <w:basedOn w:val="Normal"/>
    <w:uiPriority w:val="99"/>
    <w:unhideWhenUsed w:val="1"/>
    <w:rsid w:val="00163425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character" w:styleId="Strong">
    <w:name w:val="Strong"/>
    <w:basedOn w:val="DefaultParagraphFont"/>
    <w:uiPriority w:val="22"/>
    <w:qFormat w:val="1"/>
    <w:rsid w:val="00DB767B"/>
    <w:rPr>
      <w:b w:val="1"/>
      <w:bCs w:val="1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0.png"/><Relationship Id="rId22" Type="http://schemas.openxmlformats.org/officeDocument/2006/relationships/image" Target="media/image1.png"/><Relationship Id="rId21" Type="http://schemas.openxmlformats.org/officeDocument/2006/relationships/image" Target="media/image15.png"/><Relationship Id="rId24" Type="http://schemas.openxmlformats.org/officeDocument/2006/relationships/image" Target="media/image6.png"/><Relationship Id="rId23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youtube.com/watch?v=i_hbzv2EacM" TargetMode="External"/><Relationship Id="rId26" Type="http://schemas.openxmlformats.org/officeDocument/2006/relationships/image" Target="media/image11.png"/><Relationship Id="rId25" Type="http://schemas.openxmlformats.org/officeDocument/2006/relationships/image" Target="media/image7.png"/><Relationship Id="rId28" Type="http://schemas.openxmlformats.org/officeDocument/2006/relationships/image" Target="media/image13.png"/><Relationship Id="rId27" Type="http://schemas.openxmlformats.org/officeDocument/2006/relationships/image" Target="media/image14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17.png"/><Relationship Id="rId7" Type="http://schemas.openxmlformats.org/officeDocument/2006/relationships/hyperlink" Target="https://www.getepic.com/students" TargetMode="External"/><Relationship Id="rId8" Type="http://schemas.openxmlformats.org/officeDocument/2006/relationships/hyperlink" Target="https://www.raz-kids.com/" TargetMode="External"/><Relationship Id="rId31" Type="http://schemas.openxmlformats.org/officeDocument/2006/relationships/image" Target="media/image4.png"/><Relationship Id="rId30" Type="http://schemas.openxmlformats.org/officeDocument/2006/relationships/image" Target="media/image8.png"/><Relationship Id="rId11" Type="http://schemas.openxmlformats.org/officeDocument/2006/relationships/hyperlink" Target="https://hwdsb.tv/media/rucsac-problem-solving-method-2/" TargetMode="External"/><Relationship Id="rId10" Type="http://schemas.openxmlformats.org/officeDocument/2006/relationships/hyperlink" Target="https://hwdsb.tv/media/rucsac-problem-solving-method/" TargetMode="External"/><Relationship Id="rId32" Type="http://schemas.openxmlformats.org/officeDocument/2006/relationships/image" Target="media/image9.png"/><Relationship Id="rId13" Type="http://schemas.openxmlformats.org/officeDocument/2006/relationships/hyperlink" Target="https://hwdsb.tv/media/multiplication/" TargetMode="External"/><Relationship Id="rId12" Type="http://schemas.openxmlformats.org/officeDocument/2006/relationships/hyperlink" Target="https://hwdsb.tv/media/doubling-mini-lesson/" TargetMode="External"/><Relationship Id="rId15" Type="http://schemas.openxmlformats.org/officeDocument/2006/relationships/image" Target="media/image2.png"/><Relationship Id="rId14" Type="http://schemas.openxmlformats.org/officeDocument/2006/relationships/hyperlink" Target="https://hwdsb.tv/media/create-an-instrument/" TargetMode="External"/><Relationship Id="rId17" Type="http://schemas.openxmlformats.org/officeDocument/2006/relationships/image" Target="media/image16.png"/><Relationship Id="rId16" Type="http://schemas.openxmlformats.org/officeDocument/2006/relationships/image" Target="media/image12.png"/><Relationship Id="rId19" Type="http://schemas.openxmlformats.org/officeDocument/2006/relationships/image" Target="media/image3.png"/><Relationship Id="rId18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Gaq6ZYB/msXWF4B60KvgwLcp7Sg==">AMUW2mXmrorY4Nqy8tTRwhyOFsWyHj2rSiOwcyFoXgOrnj/yARKYxxP6INPvjakMaoFQBhpcwgg3h0rMoIs8xkyT3O0FCkD5cBkC+6EV0SF352IuJPj0dnk=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2020-05-25T17:23:00Z</dcterms:created>
  <dc:creator>Tracy Malcolmson [Staff]</dc:creator>
</cp:coreProperties>
</file>