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Assignments for the Week of: May 19 -22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Anything written in blue and underlined is a hyperlink and should be clicked on to connect with a website. 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*Note that we are including more than 4 hours worth of work for next week.  We have included a lot of extra work.  Feel free to complete as much as you can.  Try to do a bit from each section.  </w:t>
      </w:r>
    </w:p>
    <w:tbl>
      <w:tblPr>
        <w:tblStyle w:val="Table1"/>
        <w:tblW w:w="98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3"/>
        <w:gridCol w:w="7722"/>
        <w:tblGridChange w:id="0">
          <w:tblGrid>
            <w:gridCol w:w="2173"/>
            <w:gridCol w:w="7722"/>
          </w:tblGrid>
        </w:tblGridChange>
      </w:tblGrid>
      <w:tr>
        <w:trPr>
          <w:trHeight w:val="381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MS Teams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This week we will be having live lessons and class meetings with myself and other teachers. It is expected that your child attends a minimum of 1, but ideally 2 meetings this week (one from each section). Please see body of email for more details on times.</w:t>
            </w:r>
          </w:p>
        </w:tc>
      </w:tr>
      <w:tr>
        <w:trPr>
          <w:trHeight w:val="381" w:hRule="atLeast"/>
        </w:trPr>
        <w:tc>
          <w:tcPr>
            <w:vMerge w:val="restart"/>
            <w:shd w:fill="0000ff" w:val="clea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Reading</w:t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Reading (20 mins) using resources such as books at home, online e.g.,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Epic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,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Raz Kids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df7f3" w:val="clea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 Questioning – watch the video to learn about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questioning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Listen to Chris Pine read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Clark the Shark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on Storyline Online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Answer the attached questions about the book.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Challenge: 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Here is another video about questioning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Into the book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.  On the screen it opens up in, click on the question mark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Watch this video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-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How to use a Qchart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Watch this video of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an example of using a Qchart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Watch the following farm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Write at least 5 questions using the Q-chart .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 </w:t>
            </w:r>
          </w:p>
        </w:tc>
      </w:tr>
      <w:tr>
        <w:trPr>
          <w:trHeight w:val="378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Live lesson on MS Teams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Questioning Game - In The Box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Please see body of email for schedule.</w:t>
            </w:r>
          </w:p>
        </w:tc>
      </w:tr>
      <w:tr>
        <w:trPr>
          <w:trHeight w:val="60" w:hRule="atLeast"/>
        </w:trPr>
        <w:tc>
          <w:tcPr>
            <w:shd w:fill="ff00ff" w:val="clea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Writing</w:t>
            </w:r>
          </w:p>
        </w:tc>
        <w:tc>
          <w:tcPr>
            <w:shd w:fill="9900ff" w:val="clea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May writing – We haven’t done free writing in over a month.  This week you get to write about whatever you want. (if you are stuck for ideas, refer to your heart map).  Remember that you are always trying to do a better writing piece the than last one.  You have learned about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adjectives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this month.  Make sure to include adjectives in your writing to make your sentences that much better.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Don’t forget proper sentence format.  Remember those rules while writing this week.  (If you need a reminder, these videos below can help you).  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- Watch this video about writing a proper sentence. 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- Watch this video about writing a proper paragraph.  </w:t>
            </w:r>
            <w:hyperlink r:id="rId16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ff00ff" w:val="clea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Our actions can have impacts on the natural environment in our community, so it is important for us to act responsibly. This week we will look at the 3 R’s (reduce, reuse and recycle) and sorting garbage and recycling at home to learn how we can help the environment stay healthy and happy in our community.</w:t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66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Watch: 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https://www.youtube.com/watch?v=OasbYWF4_S8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hd w:fill="ffffff" w:val="clear"/>
              <w:ind w:left="666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the 3R sorting activity. If you do not have a print you can remodel the activity with t-chart and writing the words of the pictures where they belong.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666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Watch: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https://www.youtube.com/watch?v=6jQ7y_qQYUA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666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watching the recycling video, what are two questions you have about recycling?  (record in journals)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66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Track your home recycling!  Using the chart below record with words or pictures with labels items you recycle throughout the week.  If you do not have a printer you can mock this chart in your journal.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highlight w:val="yellow"/>
                <w:rtl w:val="0"/>
              </w:rPr>
              <w:t xml:space="preserve">*Submit this work by email.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:  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Watch: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https://www.youtube.com/watch?v=q2ayq4REmjI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Watch: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https://www.youtube.com/watch?v=K6DSMZ8b3LE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Complete the sorting activity below to review difference between North America and Asia’s characteristics.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your journal record three questions, one you have about North America, one you have about Asia and one you have about another continent. 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shd w:fill="999999" w:val="clea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Media 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If you didn’t complete this last week…..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Take the facts that you have learned about the animal you researched and create a presentation about it.  It should include pictures as well as information about your animal.  For some examples check 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You can: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poster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Make a video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presentation using Explain Everything </w:t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Check out this example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7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slide show (Google slides). To check out this example, select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Giant-Pandas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to view the slideshow.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book in Book Creator – </w:t>
            </w:r>
            <w:hyperlink r:id="rId23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Check out this example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Write a poem   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Find your own creative way to share about your animal  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your work on Animal Presentation Page in our class in MS Teams.</w:t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Check back during the week to see your friends Presentations and comment on it.  </w:t>
            </w:r>
          </w:p>
        </w:tc>
      </w:tr>
      <w:tr>
        <w:tc>
          <w:tcPr>
            <w:shd w:fill="ff0000" w:val="clea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Numeracy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practise using Prodigy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ff0000" w:val="clea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577a" w:val="clea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Mini-Lesson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Problem solving strategy – </w:t>
            </w:r>
            <w:hyperlink r:id="rId24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RUCSAC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Here is another problem solving example -   </w:t>
            </w:r>
            <w:hyperlink r:id="rId25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RUCSAC video2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Practice: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Work on the word problems below.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</w:tc>
      </w:tr>
      <w:tr>
        <w:tc>
          <w:tcPr>
            <w:vMerge w:val="continue"/>
            <w:shd w:fill="ff0000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Mini-Lesson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Location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Check out this </w:t>
            </w:r>
            <w:hyperlink r:id="rId26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about location of objects in a space.  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worksheets below.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ff0000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577a" w:val="clear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Algebraic equation worksheet - give it your best shot!</w:t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</w:tc>
      </w:tr>
      <w:tr>
        <w:trPr>
          <w:trHeight w:val="615" w:hRule="atLeast"/>
        </w:trPr>
        <w:tc>
          <w:tcPr>
            <w:shd w:fill="ff9900" w:val="clear"/>
          </w:tcPr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Health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See activity below.  </w:t>
            </w:r>
          </w:p>
        </w:tc>
      </w:tr>
      <w:tr>
        <w:trPr>
          <w:trHeight w:val="615" w:hRule="atLeast"/>
        </w:trPr>
        <w:tc>
          <w:tcPr>
            <w:shd w:fill="00ff00" w:val="clear"/>
          </w:tcPr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Physical Education</w:t>
            </w:r>
          </w:p>
        </w:tc>
        <w:tc>
          <w:tcPr>
            <w:shd w:fill="b4f39e" w:val="clear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Don’t forget to complete your BINGO card and send it in.</w:t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0" distT="0" distL="0" distR="0">
            <wp:extent cx="6229350" cy="8305800"/>
            <wp:effectExtent b="0" l="0" r="0" t="0"/>
            <wp:docPr descr="A screenshot of a cell phone&#10;&#10;Description automatically generated" id="14" name="image1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0" distT="0" distL="0" distR="0">
            <wp:extent cx="6229350" cy="6405245"/>
            <wp:effectExtent b="0" l="0" r="0" t="0"/>
            <wp:docPr descr="A screenshot of a cell phone&#10;&#10;Description automatically generated" id="16" name="image6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405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0" distT="0" distL="0" distR="0">
            <wp:extent cx="6229350" cy="8303260"/>
            <wp:effectExtent b="0" l="0" r="0" t="0"/>
            <wp:docPr descr="A screenshot of a cell phone&#10;&#10;Description automatically generated" id="15" name="image3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/>
        <w:drawing>
          <wp:inline distB="0" distT="0" distL="0" distR="0">
            <wp:extent cx="6229350" cy="8267065"/>
            <wp:effectExtent b="0" l="0" r="0" t="0"/>
            <wp:docPr descr="A screenshot of a cell phone&#10;&#10;Description automatically generated" id="18" name="image7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67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0" distT="0" distL="0" distR="0">
            <wp:extent cx="6229350" cy="8359140"/>
            <wp:effectExtent b="0" l="0" r="0" t="0"/>
            <wp:docPr descr="A screenshot of a cell phone&#10;&#10;Description automatically generated" id="17" name="image5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59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0" distT="0" distL="0" distR="0">
            <wp:extent cx="6229350" cy="7954010"/>
            <wp:effectExtent b="0" l="0" r="0" t="0"/>
            <wp:docPr descr="A screenshot of a social media post&#10;&#10;Description automatically generated" id="20" name="image11.png"/>
            <a:graphic>
              <a:graphicData uri="http://schemas.openxmlformats.org/drawingml/2006/picture">
                <pic:pic>
                  <pic:nvPicPr>
                    <pic:cNvPr descr="A screenshot of a social media post&#10;&#10;Description automatically generated" id="0" name="image1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54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0" distT="0" distL="0" distR="0">
            <wp:extent cx="6229350" cy="7891145"/>
            <wp:effectExtent b="0" l="0" r="0" t="0"/>
            <wp:docPr descr="A screenshot of a cell phone&#10;&#10;Description automatically generated" id="19" name="image2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91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/>
        <w:drawing>
          <wp:inline distB="0" distT="0" distL="0" distR="0">
            <wp:extent cx="6229350" cy="7849235"/>
            <wp:effectExtent b="0" l="0" r="0" t="0"/>
            <wp:docPr descr="A screenshot of a cell phone&#10;&#10;Description automatically generated" id="22" name="image9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49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/>
        <w:drawing>
          <wp:inline distB="0" distT="0" distL="0" distR="0">
            <wp:extent cx="6229350" cy="8078470"/>
            <wp:effectExtent b="0" l="0" r="0" t="0"/>
            <wp:docPr descr="A picture containing clock&#10;&#10;Description automatically generated" id="21" name="image4.png"/>
            <a:graphic>
              <a:graphicData uri="http://schemas.openxmlformats.org/drawingml/2006/picture">
                <pic:pic>
                  <pic:nvPicPr>
                    <pic:cNvPr descr="A picture containing clock&#10;&#10;Description automatically generated" id="0" name="image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78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inline distB="0" distT="0" distL="0" distR="0">
            <wp:extent cx="6229350" cy="7716520"/>
            <wp:effectExtent b="0" l="0" r="0" t="0"/>
            <wp:docPr descr="A screenshot of text&#10;&#10;Description automatically generated" id="24" name="image10.png"/>
            <a:graphic>
              <a:graphicData uri="http://schemas.openxmlformats.org/drawingml/2006/picture">
                <pic:pic>
                  <pic:nvPicPr>
                    <pic:cNvPr descr="A screenshot of text&#10;&#10;Description automatically generated" id="0" name="image1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16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180" w:firstLine="0"/>
        <w:rPr/>
      </w:pPr>
      <w:r w:rsidDel="00000000" w:rsidR="00000000" w:rsidRPr="00000000">
        <w:rPr/>
        <w:drawing>
          <wp:inline distB="0" distT="0" distL="0" distR="0">
            <wp:extent cx="6229350" cy="6031865"/>
            <wp:effectExtent b="0" l="0" r="0" t="0"/>
            <wp:docPr descr="A screenshot of a cell phone&#10;&#10;Description automatically generated" id="23" name="image8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80" w:firstLine="0"/>
        <w:rPr/>
      </w:pPr>
      <w:r w:rsidDel="00000000" w:rsidR="00000000" w:rsidRPr="00000000">
        <w:rPr>
          <w:rtl w:val="0"/>
        </w:rPr>
      </w:r>
    </w:p>
    <w:sectPr>
      <w:pgSz w:h="15840" w:w="12240"/>
      <w:pgMar w:bottom="675" w:top="864" w:left="1440" w:right="99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Arial" w:cs="Arial" w:eastAsia="Arial" w:hAnsi="Arial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900" w:hanging="360"/>
      </w:pPr>
      <w:rPr/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666" w:hanging="360.00000000000006"/>
      </w:pPr>
      <w:rPr>
        <w:rFonts w:ascii="Arial" w:cs="Arial" w:eastAsia="Arial" w:hAnsi="Arial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6741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EE0CAF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16342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K6DSMZ8b3LE" TargetMode="External"/><Relationship Id="rId22" Type="http://schemas.openxmlformats.org/officeDocument/2006/relationships/hyperlink" Target="https://rbpessoa.commons.hwdsb.on.ca/" TargetMode="External"/><Relationship Id="rId21" Type="http://schemas.openxmlformats.org/officeDocument/2006/relationships/hyperlink" Target="https://hwdsb.tv/media/guinea-pigs/" TargetMode="External"/><Relationship Id="rId24" Type="http://schemas.openxmlformats.org/officeDocument/2006/relationships/hyperlink" Target="https://hwdsb.tv/media/rucsac-problem-solving-method/" TargetMode="External"/><Relationship Id="rId23" Type="http://schemas.openxmlformats.org/officeDocument/2006/relationships/hyperlink" Target="https://read.bookcreator.com/WvUo0Jj3mdgjtKTTq4rkSKgtaSM2/yvLr2ndgQe-PDxdTY1pb5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C2fWZHaNugc" TargetMode="External"/><Relationship Id="rId26" Type="http://schemas.openxmlformats.org/officeDocument/2006/relationships/hyperlink" Target="https://hwdsb.tv/media/position-math-2/" TargetMode="External"/><Relationship Id="rId25" Type="http://schemas.openxmlformats.org/officeDocument/2006/relationships/hyperlink" Target="https://hwdsb.tv/media/rucsac-problem-solving-method-2/" TargetMode="External"/><Relationship Id="rId28" Type="http://schemas.openxmlformats.org/officeDocument/2006/relationships/image" Target="media/image6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png"/><Relationship Id="rId7" Type="http://schemas.openxmlformats.org/officeDocument/2006/relationships/hyperlink" Target="https://www.getepic.com/students" TargetMode="External"/><Relationship Id="rId8" Type="http://schemas.openxmlformats.org/officeDocument/2006/relationships/hyperlink" Target="https://www.raz-kids.com/" TargetMode="External"/><Relationship Id="rId31" Type="http://schemas.openxmlformats.org/officeDocument/2006/relationships/image" Target="media/image5.png"/><Relationship Id="rId30" Type="http://schemas.openxmlformats.org/officeDocument/2006/relationships/image" Target="media/image7.png"/><Relationship Id="rId11" Type="http://schemas.openxmlformats.org/officeDocument/2006/relationships/hyperlink" Target="https://reading.ecb.org/student/entry.html?login=isabel02178" TargetMode="External"/><Relationship Id="rId33" Type="http://schemas.openxmlformats.org/officeDocument/2006/relationships/image" Target="media/image2.png"/><Relationship Id="rId10" Type="http://schemas.openxmlformats.org/officeDocument/2006/relationships/hyperlink" Target="https://www.storylineonline.net/books/clark-the-shark/" TargetMode="External"/><Relationship Id="rId32" Type="http://schemas.openxmlformats.org/officeDocument/2006/relationships/image" Target="media/image11.png"/><Relationship Id="rId13" Type="http://schemas.openxmlformats.org/officeDocument/2006/relationships/hyperlink" Target="https://hwdsb.tv/media/example-of-using-a-q-chart-to-create-questions/" TargetMode="External"/><Relationship Id="rId35" Type="http://schemas.openxmlformats.org/officeDocument/2006/relationships/image" Target="media/image4.png"/><Relationship Id="rId12" Type="http://schemas.openxmlformats.org/officeDocument/2006/relationships/hyperlink" Target="https://hwdsb.tv/media/how-to-use-a-q-chart/" TargetMode="External"/><Relationship Id="rId34" Type="http://schemas.openxmlformats.org/officeDocument/2006/relationships/image" Target="media/image9.png"/><Relationship Id="rId15" Type="http://schemas.openxmlformats.org/officeDocument/2006/relationships/hyperlink" Target="https://hwdsb.tv/media/5-star-sentences/" TargetMode="External"/><Relationship Id="rId37" Type="http://schemas.openxmlformats.org/officeDocument/2006/relationships/image" Target="media/image8.png"/><Relationship Id="rId14" Type="http://schemas.openxmlformats.org/officeDocument/2006/relationships/hyperlink" Target="https://www.youtube.com/watch?v=wnrEM4IcEMA&amp;fbclid=IwAR1IYX56fBl8FuQ6v0fq717OjN-Ckrxx1raXAUo16GKA2hT0M6w0r52cMJk" TargetMode="External"/><Relationship Id="rId36" Type="http://schemas.openxmlformats.org/officeDocument/2006/relationships/image" Target="media/image10.png"/><Relationship Id="rId17" Type="http://schemas.openxmlformats.org/officeDocument/2006/relationships/hyperlink" Target="https://www.youtube.com/watch?v=OasbYWF4_S8" TargetMode="External"/><Relationship Id="rId16" Type="http://schemas.openxmlformats.org/officeDocument/2006/relationships/hyperlink" Target="https://www.youtube.com/watch?v=AFCqmKmPMIU" TargetMode="External"/><Relationship Id="rId19" Type="http://schemas.openxmlformats.org/officeDocument/2006/relationships/hyperlink" Target="https://www.youtube.com/watch?v=q2ayq4REmjI" TargetMode="External"/><Relationship Id="rId18" Type="http://schemas.openxmlformats.org/officeDocument/2006/relationships/hyperlink" Target="https://www.youtube.com/watch?v=6jQ7y_qQY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RFAVMKsxXDnb3EHUZQJInzqwmw==">AMUW2mW78pHISkR1jNzyQj5p5ETWpWntoJEYbB5hd3J2VcQYhpTURuiU2XpmMVBNqPam3FPaNhJaQFVF4fd6WSUR3vkpqCM8HYjuH6cGZULIslA0koMU1WY=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2020-05-10T21:44:00Z</dcterms:created>
  <dc:creator>Tracy Malcolmson [Staff]</dc:creator>
</cp:coreProperties>
</file>