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EF3" w:rsidRPr="0070313A" w:rsidRDefault="003F6EF3" w:rsidP="003F6EF3">
      <w:pPr>
        <w:shd w:val="clear" w:color="auto" w:fill="FFFFFF"/>
        <w:spacing w:after="0" w:line="240" w:lineRule="auto"/>
        <w:ind w:left="-270" w:right="-630"/>
        <w:rPr>
          <w:rFonts w:ascii="Calibri" w:eastAsia="Times New Roman" w:hAnsi="Calibri" w:cs="Calibri"/>
          <w:b/>
          <w:color w:val="201F1E"/>
          <w:sz w:val="24"/>
          <w:szCs w:val="24"/>
        </w:rPr>
      </w:pPr>
      <w:r w:rsidRPr="0070313A">
        <w:rPr>
          <w:rFonts w:ascii="Calibri" w:eastAsia="Times New Roman" w:hAnsi="Calibri" w:cs="Calibri"/>
          <w:b/>
          <w:color w:val="7030A0"/>
          <w:sz w:val="24"/>
          <w:szCs w:val="24"/>
          <w:bdr w:val="none" w:sz="0" w:space="0" w:color="auto" w:frame="1"/>
        </w:rPr>
        <w:t>Program Training:   </w:t>
      </w:r>
    </w:p>
    <w:p w:rsidR="003F6EF3" w:rsidRPr="0070313A" w:rsidRDefault="003F6EF3" w:rsidP="003F6EF3">
      <w:pPr>
        <w:shd w:val="clear" w:color="auto" w:fill="FFFFFF"/>
        <w:spacing w:after="0" w:line="240" w:lineRule="auto"/>
        <w:ind w:left="-270" w:right="-630"/>
        <w:rPr>
          <w:rFonts w:ascii="Calibri" w:eastAsia="Times New Roman" w:hAnsi="Calibri" w:cs="Calibri"/>
          <w:color w:val="000000"/>
          <w:sz w:val="24"/>
          <w:szCs w:val="24"/>
          <w:bdr w:val="none" w:sz="0" w:space="0" w:color="auto" w:frame="1"/>
        </w:rPr>
      </w:pPr>
      <w:r w:rsidRPr="0070313A">
        <w:rPr>
          <w:rFonts w:ascii="Calibri" w:eastAsia="Times New Roman" w:hAnsi="Calibri" w:cs="Calibri"/>
          <w:color w:val="000000"/>
          <w:sz w:val="24"/>
          <w:szCs w:val="24"/>
          <w:bdr w:val="none" w:sz="0" w:space="0" w:color="auto" w:frame="1"/>
        </w:rPr>
        <w:t>During the 10-week unpaid coaching, we focus on both employability and soft skills as well as certifications in health &amp; safety, AODA, Customer Service, Preventing Harassment/Bullying &amp; Violence at the Workplace, and First Aid/CPR, Smart Serve, and/or Safe Food Handling if applicable to career goals certificates. We offer one-on-one employment coaching, conduct mock interviews, help build on job readiness skills, share job search strategies, assist with résumés and cover letters, prepare clients for job interviews, and happily offer job search tools and techniques.</w:t>
      </w:r>
      <w:r w:rsidRPr="0070313A">
        <w:rPr>
          <w:rFonts w:ascii="Calibri" w:eastAsia="Times New Roman" w:hAnsi="Calibri" w:cs="Calibri"/>
          <w:color w:val="000000"/>
          <w:sz w:val="24"/>
          <w:szCs w:val="24"/>
          <w:shd w:val="clear" w:color="auto" w:fill="FFFFFF"/>
        </w:rPr>
        <w:t xml:space="preserve"> Once individualized coaching is completed, we look at job development to find a 14</w:t>
      </w:r>
      <w:r w:rsidRPr="0070313A">
        <w:rPr>
          <w:rFonts w:ascii="Calibri" w:eastAsia="Times New Roman" w:hAnsi="Calibri" w:cs="Calibri"/>
          <w:color w:val="000000"/>
          <w:sz w:val="24"/>
          <w:szCs w:val="24"/>
          <w:shd w:val="clear" w:color="auto" w:fill="FFFFFF"/>
        </w:rPr>
        <w:noBreakHyphen/>
        <w:t>week paid work experience either full-time or part</w:t>
      </w:r>
      <w:r w:rsidRPr="0070313A">
        <w:rPr>
          <w:rFonts w:ascii="Calibri" w:eastAsia="Times New Roman" w:hAnsi="Calibri" w:cs="Calibri"/>
          <w:color w:val="000000"/>
          <w:sz w:val="24"/>
          <w:szCs w:val="24"/>
          <w:shd w:val="clear" w:color="auto" w:fill="FFFFFF"/>
        </w:rPr>
        <w:noBreakHyphen/>
        <w:t>time. This will be based on</w:t>
      </w:r>
      <w:r w:rsidRPr="0070313A">
        <w:rPr>
          <w:rFonts w:ascii="Calibri" w:eastAsia="Times New Roman" w:hAnsi="Calibri" w:cs="Calibri"/>
          <w:color w:val="000000"/>
          <w:sz w:val="24"/>
          <w:szCs w:val="24"/>
          <w:bdr w:val="none" w:sz="0" w:space="0" w:color="auto" w:frame="1"/>
          <w:shd w:val="clear" w:color="auto" w:fill="FFFFFF"/>
        </w:rPr>
        <w:t> the </w:t>
      </w:r>
      <w:r w:rsidRPr="0070313A">
        <w:rPr>
          <w:rFonts w:ascii="Calibri" w:eastAsia="Times New Roman" w:hAnsi="Calibri" w:cs="Calibri"/>
          <w:color w:val="000000"/>
          <w:sz w:val="24"/>
          <w:szCs w:val="24"/>
          <w:shd w:val="clear" w:color="auto" w:fill="FFFFFF"/>
        </w:rPr>
        <w:t>client's skills and qualifications. </w:t>
      </w:r>
    </w:p>
    <w:p w:rsidR="003F6EF3" w:rsidRPr="0070313A" w:rsidRDefault="003F6EF3" w:rsidP="003F6EF3">
      <w:pPr>
        <w:shd w:val="clear" w:color="auto" w:fill="FFFFFF"/>
        <w:spacing w:after="0" w:line="240" w:lineRule="auto"/>
        <w:ind w:left="-270" w:right="-630"/>
        <w:rPr>
          <w:rFonts w:ascii="Calibri" w:eastAsia="Times New Roman" w:hAnsi="Calibri" w:cs="Calibri"/>
          <w:b/>
          <w:color w:val="7030A0"/>
          <w:sz w:val="24"/>
          <w:szCs w:val="24"/>
          <w:bdr w:val="none" w:sz="0" w:space="0" w:color="auto" w:frame="1"/>
        </w:rPr>
      </w:pPr>
    </w:p>
    <w:p w:rsidR="003F6EF3" w:rsidRPr="0070313A" w:rsidRDefault="003F6EF3" w:rsidP="003F6EF3">
      <w:pPr>
        <w:shd w:val="clear" w:color="auto" w:fill="FFFFFF"/>
        <w:spacing w:after="0" w:line="240" w:lineRule="auto"/>
        <w:ind w:left="-270" w:right="-630"/>
        <w:rPr>
          <w:rFonts w:ascii="Calibri" w:eastAsia="Times New Roman" w:hAnsi="Calibri" w:cs="Calibri"/>
          <w:b/>
          <w:color w:val="7030A0"/>
          <w:sz w:val="24"/>
          <w:szCs w:val="24"/>
          <w:bdr w:val="none" w:sz="0" w:space="0" w:color="auto" w:frame="1"/>
        </w:rPr>
      </w:pPr>
      <w:r w:rsidRPr="0070313A">
        <w:rPr>
          <w:rFonts w:ascii="Calibri" w:eastAsia="Times New Roman" w:hAnsi="Calibri" w:cs="Calibri"/>
          <w:b/>
          <w:color w:val="7030A0"/>
          <w:sz w:val="24"/>
          <w:szCs w:val="24"/>
          <w:bdr w:val="none" w:sz="0" w:space="0" w:color="auto" w:frame="1"/>
        </w:rPr>
        <w:t>Wage Subsidy Details:</w:t>
      </w:r>
    </w:p>
    <w:p w:rsidR="003F6EF3" w:rsidRPr="0070313A" w:rsidRDefault="003F6EF3" w:rsidP="003F6EF3">
      <w:pPr>
        <w:shd w:val="clear" w:color="auto" w:fill="FFFFFF"/>
        <w:spacing w:after="0" w:line="240" w:lineRule="auto"/>
        <w:ind w:left="-270" w:right="-630"/>
        <w:rPr>
          <w:rFonts w:ascii="Calibri" w:eastAsia="Times New Roman" w:hAnsi="Calibri" w:cs="Calibri"/>
          <w:color w:val="000000"/>
          <w:sz w:val="24"/>
          <w:szCs w:val="24"/>
          <w:bdr w:val="none" w:sz="0" w:space="0" w:color="auto" w:frame="1"/>
        </w:rPr>
      </w:pPr>
      <w:r w:rsidRPr="0070313A">
        <w:rPr>
          <w:rFonts w:ascii="Calibri" w:eastAsia="Times New Roman" w:hAnsi="Calibri" w:cs="Calibri"/>
          <w:color w:val="000000"/>
          <w:sz w:val="24"/>
          <w:szCs w:val="24"/>
          <w:bdr w:val="none" w:sz="0" w:space="0" w:color="auto" w:frame="1"/>
        </w:rPr>
        <w:t xml:space="preserve">We offer a wage subsidy to interested employers when hiring our clients for the first 14-weeks of placement for up to 30 hours a week. We are able to provide some funding and are offering $7 an hour to interested employers (For example if the client is offered $14.25/hr., we will reimburse $7/hr. to the employer for no more than 30 hours a week as part of a 14-week paid placement opportunity. Additionally, once both parties agree, they sign a placement agreement. </w:t>
      </w:r>
    </w:p>
    <w:p w:rsidR="003F6EF3" w:rsidRPr="0070313A" w:rsidRDefault="003F6EF3" w:rsidP="003F6EF3">
      <w:pPr>
        <w:shd w:val="clear" w:color="auto" w:fill="FFFFFF"/>
        <w:spacing w:after="0" w:line="240" w:lineRule="auto"/>
        <w:ind w:left="-270" w:right="-630"/>
        <w:rPr>
          <w:rFonts w:ascii="Calibri" w:eastAsia="Times New Roman" w:hAnsi="Calibri" w:cs="Calibri"/>
          <w:color w:val="000000"/>
          <w:sz w:val="24"/>
          <w:szCs w:val="24"/>
          <w:bdr w:val="none" w:sz="0" w:space="0" w:color="auto" w:frame="1"/>
        </w:rPr>
      </w:pPr>
    </w:p>
    <w:p w:rsidR="003F6EF3" w:rsidRPr="0070313A" w:rsidRDefault="003F6EF3" w:rsidP="003F6EF3">
      <w:pPr>
        <w:shd w:val="clear" w:color="auto" w:fill="FFFFFF"/>
        <w:spacing w:after="0" w:line="240" w:lineRule="auto"/>
        <w:ind w:left="-270" w:right="-630"/>
        <w:rPr>
          <w:rFonts w:ascii="Calibri" w:eastAsia="Times New Roman" w:hAnsi="Calibri" w:cs="Calibri"/>
          <w:b/>
          <w:color w:val="7030A0"/>
          <w:sz w:val="24"/>
          <w:szCs w:val="24"/>
          <w:bdr w:val="none" w:sz="0" w:space="0" w:color="auto" w:frame="1"/>
        </w:rPr>
      </w:pPr>
      <w:r w:rsidRPr="0070313A">
        <w:rPr>
          <w:rFonts w:ascii="Calibri" w:eastAsia="Times New Roman" w:hAnsi="Calibri" w:cs="Calibri"/>
          <w:b/>
          <w:color w:val="7030A0"/>
          <w:sz w:val="24"/>
          <w:szCs w:val="24"/>
          <w:bdr w:val="none" w:sz="0" w:space="0" w:color="auto" w:frame="1"/>
        </w:rPr>
        <w:t xml:space="preserve">Program Eligibility: </w:t>
      </w:r>
    </w:p>
    <w:p w:rsidR="003F6EF3" w:rsidRPr="0070313A" w:rsidRDefault="003F6EF3" w:rsidP="003F6EF3">
      <w:pPr>
        <w:numPr>
          <w:ilvl w:val="0"/>
          <w:numId w:val="1"/>
        </w:numPr>
        <w:shd w:val="clear" w:color="auto" w:fill="FFFFFF"/>
        <w:spacing w:after="0" w:line="240" w:lineRule="auto"/>
        <w:ind w:left="-270" w:right="-630"/>
        <w:rPr>
          <w:rFonts w:ascii="Calibri" w:eastAsia="Times New Roman" w:hAnsi="Calibri" w:cs="Calibri"/>
          <w:color w:val="000000"/>
          <w:sz w:val="24"/>
          <w:szCs w:val="24"/>
        </w:rPr>
      </w:pPr>
      <w:r w:rsidRPr="0070313A">
        <w:rPr>
          <w:rFonts w:ascii="Calibri" w:eastAsia="Times New Roman" w:hAnsi="Calibri" w:cs="Calibri"/>
          <w:color w:val="000000"/>
          <w:sz w:val="24"/>
          <w:szCs w:val="24"/>
          <w:bdr w:val="none" w:sz="0" w:space="0" w:color="auto" w:frame="1"/>
        </w:rPr>
        <w:t>A person with a self</w:t>
      </w:r>
      <w:r w:rsidRPr="0070313A">
        <w:rPr>
          <w:rFonts w:ascii="Calibri" w:eastAsia="Times New Roman" w:hAnsi="Calibri" w:cs="Calibri"/>
          <w:color w:val="000000"/>
          <w:sz w:val="24"/>
          <w:szCs w:val="24"/>
          <w:bdr w:val="none" w:sz="0" w:space="0" w:color="auto" w:frame="1"/>
        </w:rPr>
        <w:noBreakHyphen/>
        <w:t>disclosed disability     </w:t>
      </w:r>
    </w:p>
    <w:p w:rsidR="003F6EF3" w:rsidRPr="0070313A" w:rsidRDefault="003F6EF3" w:rsidP="003F6EF3">
      <w:pPr>
        <w:numPr>
          <w:ilvl w:val="0"/>
          <w:numId w:val="1"/>
        </w:numPr>
        <w:shd w:val="clear" w:color="auto" w:fill="FFFFFF"/>
        <w:spacing w:after="0" w:line="240" w:lineRule="auto"/>
        <w:ind w:left="-270" w:right="-630"/>
        <w:rPr>
          <w:rFonts w:ascii="Calibri" w:eastAsia="Times New Roman" w:hAnsi="Calibri" w:cs="Calibri"/>
          <w:color w:val="000000"/>
          <w:sz w:val="24"/>
          <w:szCs w:val="24"/>
        </w:rPr>
      </w:pPr>
      <w:r w:rsidRPr="0070313A">
        <w:rPr>
          <w:rFonts w:ascii="Calibri" w:eastAsia="Times New Roman" w:hAnsi="Calibri" w:cs="Calibri"/>
          <w:color w:val="000000"/>
          <w:sz w:val="24"/>
          <w:szCs w:val="24"/>
          <w:bdr w:val="none" w:sz="0" w:space="0" w:color="auto" w:frame="1"/>
        </w:rPr>
        <w:t>Not eligible for Employment Insurance or related services/programs in the last 5 years    </w:t>
      </w:r>
    </w:p>
    <w:p w:rsidR="003F6EF3" w:rsidRPr="0070313A" w:rsidRDefault="003F6EF3" w:rsidP="003F6EF3">
      <w:pPr>
        <w:numPr>
          <w:ilvl w:val="0"/>
          <w:numId w:val="1"/>
        </w:numPr>
        <w:shd w:val="clear" w:color="auto" w:fill="FFFFFF"/>
        <w:spacing w:after="0" w:line="240" w:lineRule="auto"/>
        <w:ind w:left="-270" w:right="-630"/>
        <w:rPr>
          <w:rFonts w:ascii="Calibri" w:eastAsia="Times New Roman" w:hAnsi="Calibri" w:cs="Calibri"/>
          <w:color w:val="000000"/>
          <w:sz w:val="24"/>
          <w:szCs w:val="24"/>
        </w:rPr>
      </w:pPr>
      <w:r w:rsidRPr="0070313A">
        <w:rPr>
          <w:rFonts w:ascii="Calibri" w:eastAsia="Times New Roman" w:hAnsi="Calibri" w:cs="Calibri"/>
          <w:color w:val="000000"/>
          <w:sz w:val="24"/>
          <w:szCs w:val="24"/>
          <w:bdr w:val="none" w:sz="0" w:space="0" w:color="auto" w:frame="1"/>
        </w:rPr>
        <w:t>Legally entitled to work in Ontario  </w:t>
      </w:r>
    </w:p>
    <w:p w:rsidR="003F6EF3" w:rsidRPr="0070313A" w:rsidRDefault="003F6EF3" w:rsidP="003F6EF3">
      <w:pPr>
        <w:numPr>
          <w:ilvl w:val="0"/>
          <w:numId w:val="1"/>
        </w:numPr>
        <w:shd w:val="clear" w:color="auto" w:fill="FFFFFF"/>
        <w:spacing w:after="0" w:line="240" w:lineRule="auto"/>
        <w:ind w:left="-270" w:right="-630"/>
        <w:rPr>
          <w:rFonts w:ascii="Calibri" w:eastAsia="Times New Roman" w:hAnsi="Calibri" w:cs="Calibri"/>
          <w:color w:val="000000"/>
          <w:sz w:val="24"/>
          <w:szCs w:val="24"/>
        </w:rPr>
      </w:pPr>
      <w:r w:rsidRPr="0070313A">
        <w:rPr>
          <w:rFonts w:ascii="Calibri" w:eastAsia="Times New Roman" w:hAnsi="Calibri" w:cs="Calibri"/>
          <w:color w:val="000000"/>
          <w:sz w:val="24"/>
          <w:szCs w:val="24"/>
          <w:bdr w:val="none" w:sz="0" w:space="0" w:color="auto" w:frame="1"/>
        </w:rPr>
        <w:t>A Canadian citizen, permanent resident, or person who has been granted refugee status in Canada under the Immigration and Refugee Protection Act     </w:t>
      </w:r>
    </w:p>
    <w:p w:rsidR="003F6EF3" w:rsidRPr="0070313A" w:rsidRDefault="003F6EF3" w:rsidP="003F6EF3">
      <w:pPr>
        <w:numPr>
          <w:ilvl w:val="0"/>
          <w:numId w:val="1"/>
        </w:numPr>
        <w:shd w:val="clear" w:color="auto" w:fill="FFFFFF"/>
        <w:spacing w:after="0" w:line="240" w:lineRule="auto"/>
        <w:ind w:left="-270" w:right="-630"/>
        <w:rPr>
          <w:rFonts w:ascii="Calibri" w:eastAsia="Times New Roman" w:hAnsi="Calibri" w:cs="Calibri"/>
          <w:color w:val="000000"/>
          <w:sz w:val="24"/>
          <w:szCs w:val="24"/>
        </w:rPr>
      </w:pPr>
      <w:r w:rsidRPr="0070313A">
        <w:rPr>
          <w:rFonts w:ascii="Calibri" w:eastAsia="Times New Roman" w:hAnsi="Calibri" w:cs="Calibri"/>
          <w:color w:val="000000"/>
          <w:sz w:val="24"/>
          <w:szCs w:val="24"/>
          <w:bdr w:val="none" w:sz="0" w:space="0" w:color="auto" w:frame="1"/>
        </w:rPr>
        <w:t>Anyone over the age of 16 is welcome to apply   </w:t>
      </w:r>
    </w:p>
    <w:p w:rsidR="003F6EF3" w:rsidRPr="0070313A" w:rsidRDefault="003F6EF3" w:rsidP="003F6EF3">
      <w:pPr>
        <w:numPr>
          <w:ilvl w:val="0"/>
          <w:numId w:val="1"/>
        </w:numPr>
        <w:shd w:val="clear" w:color="auto" w:fill="FFFFFF"/>
        <w:spacing w:after="0" w:line="240" w:lineRule="auto"/>
        <w:ind w:left="-270" w:right="-630"/>
        <w:rPr>
          <w:rFonts w:ascii="Calibri" w:eastAsia="Times New Roman" w:hAnsi="Calibri" w:cs="Calibri"/>
          <w:sz w:val="24"/>
          <w:szCs w:val="24"/>
        </w:rPr>
      </w:pPr>
      <w:r w:rsidRPr="0070313A">
        <w:rPr>
          <w:rFonts w:ascii="Calibri" w:eastAsia="Times New Roman" w:hAnsi="Calibri" w:cs="Calibri"/>
          <w:color w:val="000000"/>
          <w:sz w:val="24"/>
          <w:szCs w:val="24"/>
          <w:bdr w:val="none" w:sz="0" w:space="0" w:color="auto" w:frame="1"/>
        </w:rPr>
        <w:t>You must have a computer/laptop/tablet, good internet connection, and Microsoft Office Suite to participate in all online group training.     </w:t>
      </w:r>
      <w:r w:rsidRPr="0070313A">
        <w:rPr>
          <w:rFonts w:ascii="Calibri" w:eastAsia="Times New Roman" w:hAnsi="Calibri" w:cs="Calibri"/>
          <w:color w:val="000000"/>
          <w:sz w:val="24"/>
          <w:szCs w:val="24"/>
          <w:bdr w:val="none" w:sz="0" w:space="0" w:color="auto" w:frame="1"/>
        </w:rPr>
        <w:br/>
      </w:r>
      <w:r w:rsidRPr="0070313A">
        <w:rPr>
          <w:rFonts w:ascii="Calibri" w:eastAsia="Times New Roman" w:hAnsi="Calibri" w:cs="Calibri"/>
          <w:color w:val="000000"/>
          <w:sz w:val="24"/>
          <w:szCs w:val="24"/>
          <w:bdr w:val="none" w:sz="0" w:space="0" w:color="auto" w:frame="1"/>
        </w:rPr>
        <w:br/>
      </w:r>
      <w:r w:rsidRPr="0070313A">
        <w:rPr>
          <w:rFonts w:ascii="Calibri" w:eastAsia="Times New Roman" w:hAnsi="Calibri" w:cs="Calibri"/>
          <w:b/>
          <w:bCs/>
          <w:color w:val="7030A0"/>
          <w:sz w:val="24"/>
          <w:szCs w:val="24"/>
          <w:bdr w:val="none" w:sz="0" w:space="0" w:color="auto" w:frame="1"/>
        </w:rPr>
        <w:t>PROGRAM UPDATE DURING COVID-19:</w:t>
      </w:r>
      <w:r w:rsidRPr="0070313A">
        <w:rPr>
          <w:rFonts w:ascii="Calibri" w:eastAsia="Times New Roman" w:hAnsi="Calibri" w:cs="Calibri"/>
          <w:color w:val="7030A0"/>
          <w:sz w:val="24"/>
          <w:szCs w:val="24"/>
          <w:bdr w:val="none" w:sz="0" w:space="0" w:color="auto" w:frame="1"/>
        </w:rPr>
        <w:t> </w:t>
      </w:r>
      <w:r w:rsidRPr="0070313A">
        <w:rPr>
          <w:rFonts w:ascii="Calibri" w:eastAsia="Times New Roman" w:hAnsi="Calibri" w:cs="Calibri"/>
          <w:color w:val="000000"/>
          <w:sz w:val="24"/>
          <w:szCs w:val="24"/>
          <w:bdr w:val="none" w:sz="0" w:space="0" w:color="auto" w:frame="1"/>
        </w:rPr>
        <w:t xml:space="preserve">Staff is connecting with clients and employers via telephone, Zoom video call, and email. Please don’t hesitate to connect with us if you have further questions. </w:t>
      </w:r>
    </w:p>
    <w:p w:rsidR="003F6EF3" w:rsidRPr="0070313A" w:rsidRDefault="003F6EF3" w:rsidP="003F6EF3">
      <w:pPr>
        <w:shd w:val="clear" w:color="auto" w:fill="FFFFFF"/>
        <w:spacing w:after="0" w:line="240" w:lineRule="auto"/>
        <w:ind w:left="-270" w:right="-630"/>
        <w:rPr>
          <w:rFonts w:ascii="Calibri" w:eastAsia="Times New Roman" w:hAnsi="Calibri" w:cs="Calibri"/>
          <w:sz w:val="24"/>
          <w:szCs w:val="24"/>
        </w:rPr>
      </w:pPr>
    </w:p>
    <w:p w:rsidR="003F6EF3" w:rsidRPr="0070313A" w:rsidRDefault="003F6EF3" w:rsidP="003F6EF3">
      <w:pPr>
        <w:shd w:val="clear" w:color="auto" w:fill="FFFFFF"/>
        <w:spacing w:after="0" w:line="240" w:lineRule="auto"/>
        <w:ind w:left="-270" w:right="-630"/>
        <w:rPr>
          <w:rFonts w:ascii="Calibri" w:eastAsia="Times New Roman" w:hAnsi="Calibri" w:cs="Calibri"/>
          <w:b/>
          <w:color w:val="7030A0"/>
          <w:sz w:val="24"/>
          <w:szCs w:val="24"/>
        </w:rPr>
      </w:pPr>
      <w:r w:rsidRPr="0070313A">
        <w:rPr>
          <w:rFonts w:ascii="Calibri" w:eastAsia="Times New Roman" w:hAnsi="Calibri" w:cs="Calibri"/>
          <w:b/>
          <w:color w:val="7030A0"/>
          <w:sz w:val="24"/>
          <w:szCs w:val="24"/>
        </w:rPr>
        <w:t xml:space="preserve">Contact Emails: </w:t>
      </w:r>
    </w:p>
    <w:p w:rsidR="003F6EF3" w:rsidRPr="0070313A" w:rsidRDefault="003F6EF3" w:rsidP="003F6EF3">
      <w:pPr>
        <w:shd w:val="clear" w:color="auto" w:fill="FFFFFF"/>
        <w:spacing w:after="0" w:line="240" w:lineRule="auto"/>
        <w:ind w:left="-270" w:right="-630"/>
        <w:rPr>
          <w:rFonts w:ascii="Calibri" w:eastAsia="Times New Roman" w:hAnsi="Calibri" w:cs="Calibri"/>
          <w:sz w:val="24"/>
          <w:szCs w:val="24"/>
        </w:rPr>
      </w:pPr>
      <w:r w:rsidRPr="0070313A">
        <w:rPr>
          <w:rFonts w:ascii="Calibri" w:eastAsia="Times New Roman" w:hAnsi="Calibri" w:cs="Calibri"/>
          <w:sz w:val="24"/>
          <w:szCs w:val="24"/>
        </w:rPr>
        <w:t xml:space="preserve">Evelyn Zaya - </w:t>
      </w:r>
      <w:hyperlink r:id="rId7" w:history="1">
        <w:r w:rsidRPr="0070313A">
          <w:rPr>
            <w:rFonts w:ascii="Calibri" w:eastAsia="Times New Roman" w:hAnsi="Calibri" w:cs="Calibri"/>
            <w:color w:val="0563C1"/>
            <w:sz w:val="24"/>
            <w:szCs w:val="24"/>
            <w:u w:val="single"/>
          </w:rPr>
          <w:t>ezaya@ywcahamilton.org</w:t>
        </w:r>
      </w:hyperlink>
      <w:r w:rsidRPr="0070313A">
        <w:rPr>
          <w:rFonts w:ascii="Calibri" w:eastAsia="Times New Roman" w:hAnsi="Calibri" w:cs="Calibri"/>
          <w:sz w:val="24"/>
          <w:szCs w:val="24"/>
        </w:rPr>
        <w:t xml:space="preserve"> </w:t>
      </w:r>
    </w:p>
    <w:p w:rsidR="003F6EF3" w:rsidRPr="0070313A" w:rsidRDefault="003F6EF3" w:rsidP="003F6EF3">
      <w:pPr>
        <w:ind w:left="-270" w:right="-630"/>
        <w:rPr>
          <w:sz w:val="24"/>
          <w:szCs w:val="24"/>
        </w:rPr>
      </w:pPr>
      <w:r w:rsidRPr="0070313A">
        <w:rPr>
          <w:rFonts w:ascii="Calibri" w:eastAsia="Times New Roman" w:hAnsi="Calibri" w:cs="Calibri"/>
          <w:sz w:val="24"/>
          <w:szCs w:val="24"/>
        </w:rPr>
        <w:t xml:space="preserve">Anjum Chauhan - </w:t>
      </w:r>
      <w:hyperlink r:id="rId8" w:history="1">
        <w:r w:rsidRPr="0070313A">
          <w:rPr>
            <w:rFonts w:ascii="Calibri" w:eastAsia="Times New Roman" w:hAnsi="Calibri" w:cs="Calibri"/>
            <w:color w:val="0563C1"/>
            <w:sz w:val="24"/>
            <w:szCs w:val="24"/>
            <w:u w:val="single"/>
            <w:shd w:val="clear" w:color="auto" w:fill="FFFFFF"/>
          </w:rPr>
          <w:t>AChauhan@ywcahamilton.org</w:t>
        </w:r>
      </w:hyperlink>
    </w:p>
    <w:sectPr w:rsidR="003F6EF3" w:rsidRPr="0070313A" w:rsidSect="0070313A">
      <w:headerReference w:type="even" r:id="rId9"/>
      <w:headerReference w:type="default" r:id="rId10"/>
      <w:footerReference w:type="even" r:id="rId11"/>
      <w:footerReference w:type="default" r:id="rId12"/>
      <w:headerReference w:type="first" r:id="rId13"/>
      <w:footerReference w:type="first" r:id="rId14"/>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8AF" w:rsidRDefault="006F48AF" w:rsidP="003F6EF3">
      <w:pPr>
        <w:spacing w:after="0" w:line="240" w:lineRule="auto"/>
      </w:pPr>
      <w:r>
        <w:separator/>
      </w:r>
    </w:p>
  </w:endnote>
  <w:endnote w:type="continuationSeparator" w:id="0">
    <w:p w:rsidR="006F48AF" w:rsidRDefault="006F48AF" w:rsidP="003F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13A" w:rsidRDefault="00703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13A" w:rsidRDefault="00703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13A" w:rsidRDefault="0070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8AF" w:rsidRDefault="006F48AF" w:rsidP="003F6EF3">
      <w:pPr>
        <w:spacing w:after="0" w:line="240" w:lineRule="auto"/>
      </w:pPr>
      <w:r>
        <w:separator/>
      </w:r>
    </w:p>
  </w:footnote>
  <w:footnote w:type="continuationSeparator" w:id="0">
    <w:p w:rsidR="006F48AF" w:rsidRDefault="006F48AF" w:rsidP="003F6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13A" w:rsidRDefault="00703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EF3" w:rsidRPr="003F6EF3" w:rsidRDefault="003F6EF3" w:rsidP="003F6EF3">
    <w:pPr>
      <w:shd w:val="clear" w:color="auto" w:fill="FFFFFF"/>
      <w:tabs>
        <w:tab w:val="center" w:pos="4680"/>
        <w:tab w:val="right" w:pos="9360"/>
      </w:tabs>
      <w:spacing w:after="0" w:line="240" w:lineRule="auto"/>
      <w:jc w:val="center"/>
      <w:rPr>
        <w:rFonts w:ascii="Calibri" w:eastAsia="Times New Roman" w:hAnsi="Calibri" w:cs="Calibri"/>
        <w:b/>
        <w:color w:val="000000"/>
        <w:sz w:val="32"/>
        <w:szCs w:val="32"/>
        <w:bdr w:val="none" w:sz="0" w:space="0" w:color="auto" w:frame="1"/>
      </w:rPr>
    </w:pPr>
    <w:bookmarkStart w:id="0" w:name="_GoBack"/>
    <w:bookmarkEnd w:id="0"/>
    <w:r w:rsidRPr="003F6EF3">
      <w:rPr>
        <w:rFonts w:ascii="Calibri" w:eastAsia="Times New Roman" w:hAnsi="Calibri" w:cs="Calibri"/>
        <w:b/>
        <w:noProof/>
        <w:color w:val="000000"/>
        <w:sz w:val="32"/>
        <w:szCs w:val="32"/>
        <w:bdr w:val="none" w:sz="0" w:space="0" w:color="auto" w:frame="1"/>
      </w:rPr>
      <w:drawing>
        <wp:inline distT="0" distB="0" distL="0" distR="0" wp14:anchorId="2773138F" wp14:editId="04C2214E">
          <wp:extent cx="1019105" cy="601980"/>
          <wp:effectExtent l="152400" t="152400" r="353060" b="3695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657" cy="614120"/>
                  </a:xfrm>
                  <a:prstGeom prst="rect">
                    <a:avLst/>
                  </a:prstGeom>
                  <a:ln>
                    <a:noFill/>
                  </a:ln>
                  <a:effectLst>
                    <a:outerShdw blurRad="292100" dist="139700" dir="2700000" algn="tl" rotWithShape="0">
                      <a:srgbClr val="333333">
                        <a:alpha val="65000"/>
                      </a:srgbClr>
                    </a:outerShdw>
                  </a:effectLst>
                </pic:spPr>
              </pic:pic>
            </a:graphicData>
          </a:graphic>
        </wp:inline>
      </w:drawing>
    </w:r>
    <w:r>
      <w:rPr>
        <w:rFonts w:ascii="Calibri" w:eastAsia="Times New Roman" w:hAnsi="Calibri" w:cs="Calibri"/>
        <w:b/>
        <w:color w:val="000000"/>
        <w:sz w:val="32"/>
        <w:szCs w:val="32"/>
        <w:bdr w:val="none" w:sz="0" w:space="0" w:color="auto" w:frame="1"/>
      </w:rPr>
      <w:t xml:space="preserve">   </w:t>
    </w:r>
    <w:r w:rsidR="0070313A">
      <w:rPr>
        <w:rFonts w:ascii="Calibri" w:eastAsia="Times New Roman" w:hAnsi="Calibri" w:cs="Calibri"/>
        <w:b/>
        <w:color w:val="000000"/>
        <w:sz w:val="32"/>
        <w:szCs w:val="32"/>
        <w:bdr w:val="none" w:sz="0" w:space="0" w:color="auto" w:frame="1"/>
      </w:rPr>
      <w:t xml:space="preserve">  </w:t>
    </w:r>
    <w:r w:rsidRPr="003F6EF3">
      <w:rPr>
        <w:rFonts w:ascii="Calibri" w:eastAsia="Times New Roman" w:hAnsi="Calibri" w:cs="Calibri"/>
        <w:b/>
        <w:color w:val="000000"/>
        <w:sz w:val="32"/>
        <w:szCs w:val="32"/>
        <w:bdr w:val="none" w:sz="0" w:space="0" w:color="auto" w:frame="1"/>
      </w:rPr>
      <w:t xml:space="preserve">T.O.P. UP YOUR FUTURE! </w:t>
    </w:r>
    <w:r w:rsidRPr="003F6EF3">
      <w:rPr>
        <w:rFonts w:ascii="Calibri" w:eastAsia="Times New Roman" w:hAnsi="Calibri" w:cs="Calibri"/>
        <w:b/>
        <w:color w:val="000000"/>
        <w:sz w:val="32"/>
        <w:szCs w:val="32"/>
        <w:bdr w:val="none" w:sz="0" w:space="0" w:color="auto" w:frame="1"/>
      </w:rPr>
      <w:tab/>
      <w:t xml:space="preserve">     </w:t>
    </w:r>
    <w:r w:rsidRPr="003F6EF3">
      <w:rPr>
        <w:rFonts w:ascii="Calibri" w:eastAsia="Times New Roman" w:hAnsi="Calibri" w:cs="Calibri"/>
        <w:b/>
        <w:noProof/>
        <w:color w:val="000000"/>
        <w:sz w:val="32"/>
        <w:szCs w:val="32"/>
        <w:bdr w:val="none" w:sz="0" w:space="0" w:color="auto" w:frame="1"/>
      </w:rPr>
      <w:drawing>
        <wp:inline distT="0" distB="0" distL="0" distR="0" wp14:anchorId="26846456" wp14:editId="4009F728">
          <wp:extent cx="937260" cy="597032"/>
          <wp:effectExtent l="152400" t="152400" r="358140" b="3556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319" cy="600255"/>
                  </a:xfrm>
                  <a:prstGeom prst="rect">
                    <a:avLst/>
                  </a:prstGeom>
                  <a:ln>
                    <a:noFill/>
                  </a:ln>
                  <a:effectLst>
                    <a:outerShdw blurRad="292100" dist="139700" dir="2700000" algn="tl" rotWithShape="0">
                      <a:srgbClr val="333333">
                        <a:alpha val="65000"/>
                      </a:srgbClr>
                    </a:outerShdw>
                  </a:effectLst>
                </pic:spPr>
              </pic:pic>
            </a:graphicData>
          </a:graphic>
        </wp:inline>
      </w:drawing>
    </w:r>
  </w:p>
  <w:p w:rsidR="003F6EF3" w:rsidRDefault="0070313A" w:rsidP="0070313A">
    <w:r>
      <w:rPr>
        <w:rFonts w:ascii="Calibri" w:eastAsia="Times New Roman" w:hAnsi="Calibri" w:cs="Calibri"/>
        <w:b/>
        <w:color w:val="7030A0"/>
        <w:sz w:val="32"/>
        <w:szCs w:val="32"/>
        <w:bdr w:val="none" w:sz="0" w:space="0" w:color="auto" w:frame="1"/>
      </w:rPr>
      <w:t xml:space="preserve">                                    </w:t>
    </w:r>
    <w:r w:rsidR="003F6EF3" w:rsidRPr="003F6EF3">
      <w:rPr>
        <w:rFonts w:ascii="Calibri" w:eastAsia="Times New Roman" w:hAnsi="Calibri" w:cs="Calibri"/>
        <w:b/>
        <w:color w:val="7030A0"/>
        <w:sz w:val="32"/>
        <w:szCs w:val="32"/>
        <w:bdr w:val="none" w:sz="0" w:space="0" w:color="auto" w:frame="1"/>
      </w:rPr>
      <w:t>The Opportunities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13A" w:rsidRDefault="00703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16514"/>
    <w:multiLevelType w:val="multilevel"/>
    <w:tmpl w:val="0B40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F3"/>
    <w:rsid w:val="003F6EF3"/>
    <w:rsid w:val="006F48AF"/>
    <w:rsid w:val="0070313A"/>
    <w:rsid w:val="007E2BA1"/>
    <w:rsid w:val="00C6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EF079"/>
  <w15:chartTrackingRefBased/>
  <w15:docId w15:val="{E626A438-FC0C-487B-B0C3-59E82928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EF3"/>
  </w:style>
  <w:style w:type="paragraph" w:styleId="Footer">
    <w:name w:val="footer"/>
    <w:basedOn w:val="Normal"/>
    <w:link w:val="FooterChar"/>
    <w:uiPriority w:val="99"/>
    <w:unhideWhenUsed/>
    <w:rsid w:val="003F6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auhan@ywcahamilton.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zaya@ywcahamilton.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Zaya</dc:creator>
  <cp:keywords/>
  <dc:description/>
  <cp:lastModifiedBy>Evelyn Zaya</cp:lastModifiedBy>
  <cp:revision>3</cp:revision>
  <dcterms:created xsi:type="dcterms:W3CDTF">2021-09-09T18:05:00Z</dcterms:created>
  <dcterms:modified xsi:type="dcterms:W3CDTF">2021-09-09T18:07:00Z</dcterms:modified>
</cp:coreProperties>
</file>